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9FB00B" w14:textId="024EE064" w:rsidR="00C90567" w:rsidRDefault="00BE2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5658C">
        <w:rPr>
          <w:b/>
          <w:noProof/>
          <w:sz w:val="24"/>
        </w:rPr>
        <w:t>14</w:t>
      </w:r>
      <w:r w:rsidR="00CA36B7">
        <w:rPr>
          <w:b/>
          <w:noProof/>
          <w:sz w:val="24"/>
        </w:rPr>
        <w:t>8</w:t>
      </w:r>
      <w:r w:rsidR="0085658C">
        <w:rPr>
          <w:b/>
          <w:noProof/>
          <w:sz w:val="24"/>
        </w:rPr>
        <w:t>E</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753AB" w:rsidRPr="003753AB">
        <w:rPr>
          <w:b/>
          <w:i/>
          <w:noProof/>
          <w:sz w:val="28"/>
        </w:rPr>
        <w:t>S2-21</w:t>
      </w:r>
      <w:r w:rsidR="00A13C25">
        <w:rPr>
          <w:b/>
          <w:i/>
          <w:noProof/>
          <w:sz w:val="28"/>
        </w:rPr>
        <w:t>0</w:t>
      </w:r>
      <w:r w:rsidR="006A6A65">
        <w:rPr>
          <w:b/>
          <w:i/>
          <w:noProof/>
          <w:sz w:val="28"/>
        </w:rPr>
        <w:t>8375</w:t>
      </w:r>
    </w:p>
    <w:p w14:paraId="033177C8" w14:textId="19412BDD"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w:t>
      </w:r>
      <w:r w:rsidR="008C4D80">
        <w:rPr>
          <w:b/>
          <w:noProof/>
          <w:sz w:val="24"/>
        </w:rPr>
        <w:t>ectronic</w:t>
      </w:r>
      <w:r>
        <w:rPr>
          <w:b/>
          <w:noProof/>
          <w:sz w:val="24"/>
        </w:rPr>
        <w:t xml:space="preserve">, </w:t>
      </w:r>
      <w:r w:rsidR="005B6DBD" w:rsidRPr="005B6DBD">
        <w:rPr>
          <w:b/>
          <w:noProof/>
          <w:sz w:val="24"/>
        </w:rPr>
        <w:t>1</w:t>
      </w:r>
      <w:r w:rsidR="00CA36B7">
        <w:rPr>
          <w:b/>
          <w:noProof/>
          <w:sz w:val="24"/>
        </w:rPr>
        <w:t>5</w:t>
      </w:r>
      <w:r w:rsidR="005B6DBD" w:rsidRPr="005B6DBD">
        <w:rPr>
          <w:b/>
          <w:noProof/>
          <w:sz w:val="24"/>
        </w:rPr>
        <w:t xml:space="preserve"> – </w:t>
      </w:r>
      <w:r w:rsidR="00A13C25">
        <w:rPr>
          <w:b/>
          <w:noProof/>
          <w:sz w:val="24"/>
        </w:rPr>
        <w:t>2</w:t>
      </w:r>
      <w:r w:rsidR="00FE5BD8">
        <w:rPr>
          <w:b/>
          <w:noProof/>
          <w:sz w:val="24"/>
        </w:rPr>
        <w:t>2</w:t>
      </w:r>
      <w:r w:rsidR="006A6A65">
        <w:rPr>
          <w:b/>
          <w:noProof/>
          <w:sz w:val="24"/>
        </w:rPr>
        <w:t xml:space="preserve"> November</w:t>
      </w:r>
      <w:r w:rsidR="005B6DBD" w:rsidRPr="005B6DBD">
        <w:rPr>
          <w:b/>
          <w:noProof/>
          <w:sz w:val="24"/>
        </w:rPr>
        <w:t>, 2021</w:t>
      </w:r>
      <w:r>
        <w:rPr>
          <w:b/>
          <w:noProof/>
          <w:sz w:val="24"/>
        </w:rPr>
        <w:fldChar w:fldCharType="end"/>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CA36B7">
        <w:rPr>
          <w:b/>
          <w:noProof/>
          <w:sz w:val="24"/>
        </w:rPr>
        <w:t xml:space="preserve">   </w:t>
      </w:r>
      <w:r w:rsidR="002C4DAF" w:rsidRPr="001E0A83">
        <w:rPr>
          <w:rFonts w:cs="Arial"/>
          <w:b/>
          <w:bCs/>
          <w:color w:val="0000FF"/>
          <w:lang w:eastAsia="ja-JP"/>
        </w:rPr>
        <w:t>(revision of S2-2</w:t>
      </w:r>
      <w:r w:rsidR="002C4DAF">
        <w:rPr>
          <w:rFonts w:cs="Arial"/>
          <w:b/>
          <w:bCs/>
          <w:color w:val="0000FF"/>
          <w:lang w:eastAsia="ja-JP"/>
        </w:rPr>
        <w:t>1</w:t>
      </w:r>
      <w:r w:rsidR="00FE5BD8">
        <w:rPr>
          <w:rFonts w:cs="Arial"/>
          <w:b/>
          <w:bCs/>
          <w:color w:val="0000FF"/>
          <w:lang w:eastAsia="ja-JP"/>
        </w:rPr>
        <w:t>x</w:t>
      </w:r>
      <w:r w:rsidR="008161E1">
        <w:rPr>
          <w:rFonts w:cs="Arial"/>
          <w:b/>
          <w:bCs/>
          <w:color w:val="0000FF"/>
          <w:lang w:eastAsia="ja-JP"/>
        </w:rPr>
        <w:t>xxxx</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7983E012" w:rsidR="00C90567" w:rsidRDefault="00F64B9B">
            <w:pPr>
              <w:pStyle w:val="CRCoverPage"/>
              <w:spacing w:after="0"/>
              <w:jc w:val="right"/>
              <w:rPr>
                <w:b/>
                <w:noProof/>
                <w:sz w:val="28"/>
              </w:rPr>
            </w:pPr>
            <w:r>
              <w:rPr>
                <w:b/>
                <w:noProof/>
                <w:sz w:val="28"/>
              </w:rPr>
              <w:t>23.50</w:t>
            </w:r>
            <w:r w:rsidR="00677A8A">
              <w:rPr>
                <w:b/>
                <w:noProof/>
                <w:sz w:val="28"/>
              </w:rPr>
              <w:t>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2962B318" w:rsidR="00C90567" w:rsidRDefault="006A6A65">
            <w:pPr>
              <w:pStyle w:val="CRCoverPage"/>
              <w:spacing w:after="0"/>
              <w:rPr>
                <w:noProof/>
              </w:rPr>
            </w:pPr>
            <w:r>
              <w:rPr>
                <w:b/>
                <w:noProof/>
                <w:sz w:val="28"/>
              </w:rPr>
              <w:t>3367</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391AECC7" w:rsidR="00C90567" w:rsidRDefault="00677A8A">
            <w:pPr>
              <w:pStyle w:val="CRCoverPage"/>
              <w:spacing w:after="0"/>
              <w:jc w:val="center"/>
              <w:rPr>
                <w:b/>
                <w:noProof/>
              </w:rPr>
            </w:pPr>
            <w:r>
              <w:rPr>
                <w:b/>
                <w:noProof/>
                <w:sz w:val="28"/>
              </w:rPr>
              <w:t>-</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0A75B27B" w:rsidR="00C90567" w:rsidRDefault="00E40AA8" w:rsidP="00E40AA8">
            <w:pPr>
              <w:pStyle w:val="CRCoverPage"/>
              <w:spacing w:after="0"/>
              <w:jc w:val="center"/>
              <w:rPr>
                <w:noProof/>
                <w:sz w:val="28"/>
              </w:rPr>
            </w:pPr>
            <w:r>
              <w:rPr>
                <w:b/>
                <w:noProof/>
                <w:sz w:val="28"/>
              </w:rPr>
              <w:t>17.</w:t>
            </w:r>
            <w:r w:rsidR="00FE5BD8">
              <w:rPr>
                <w:b/>
                <w:noProof/>
                <w:sz w:val="28"/>
              </w:rPr>
              <w:t>2</w:t>
            </w:r>
            <w:r>
              <w:rPr>
                <w:b/>
                <w:noProof/>
                <w:sz w:val="28"/>
              </w:rPr>
              <w:t>.</w:t>
            </w:r>
            <w:r w:rsidR="00FE5BD8">
              <w:rPr>
                <w:b/>
                <w:noProof/>
                <w:sz w:val="28"/>
              </w:rPr>
              <w:t>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46A66381" w:rsidR="00C90567" w:rsidRDefault="00C90567">
            <w:pPr>
              <w:pStyle w:val="CRCoverPage"/>
              <w:spacing w:after="0"/>
              <w:jc w:val="center"/>
              <w:rPr>
                <w:b/>
                <w:caps/>
                <w:noProof/>
              </w:rPr>
            </w:pP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784419CE" w:rsidR="00C90567" w:rsidRDefault="00CA36B7">
            <w:pPr>
              <w:pStyle w:val="CRCoverPage"/>
              <w:spacing w:after="0"/>
              <w:jc w:val="center"/>
              <w:rPr>
                <w:b/>
                <w:caps/>
                <w:noProof/>
              </w:rPr>
            </w:pPr>
            <w:r>
              <w:rPr>
                <w:b/>
                <w:caps/>
                <w:noProof/>
              </w:rPr>
              <w:t>X</w:t>
            </w: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5287ED47" w:rsidR="00C90567" w:rsidRDefault="00CA36B7" w:rsidP="00AA2DC5">
            <w:pPr>
              <w:pStyle w:val="CRCoverPage"/>
              <w:spacing w:after="0"/>
              <w:ind w:left="100"/>
              <w:rPr>
                <w:noProof/>
              </w:rPr>
            </w:pPr>
            <w:r>
              <w:rPr>
                <w:rFonts w:cs="Arial"/>
                <w:color w:val="000000"/>
                <w:sz w:val="18"/>
                <w:szCs w:val="18"/>
              </w:rPr>
              <w:t xml:space="preserve">NG-RAN location report clarification in </w:t>
            </w:r>
            <w:r w:rsidR="002F69BC">
              <w:rPr>
                <w:rFonts w:cs="Arial"/>
                <w:color w:val="000000"/>
                <w:sz w:val="18"/>
                <w:szCs w:val="18"/>
              </w:rPr>
              <w:t>RRC Inactive</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26266043" w:rsidR="00C90567" w:rsidRDefault="003D3684" w:rsidP="00DC4301">
            <w:pPr>
              <w:pStyle w:val="CRCoverPage"/>
              <w:spacing w:after="0"/>
              <w:ind w:left="100"/>
              <w:rPr>
                <w:noProof/>
              </w:rPr>
            </w:pPr>
            <w:r>
              <w:rPr>
                <w:noProof/>
              </w:rPr>
              <w:t>Ericsson</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3CBB06D2" w:rsidR="00C90567" w:rsidRDefault="00CA36B7">
            <w:pPr>
              <w:pStyle w:val="CRCoverPage"/>
              <w:spacing w:after="0"/>
              <w:ind w:left="100"/>
              <w:rPr>
                <w:noProof/>
              </w:rPr>
            </w:pPr>
            <w:r>
              <w:rPr>
                <w:noProof/>
              </w:rPr>
              <w:t>5GS_Ph1</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295574FF"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2021-</w:t>
            </w:r>
            <w:r w:rsidR="00FE5BD8">
              <w:rPr>
                <w:noProof/>
              </w:rPr>
              <w:t>1</w:t>
            </w:r>
            <w:r w:rsidR="00CA36B7">
              <w:rPr>
                <w:noProof/>
              </w:rPr>
              <w:t>1</w:t>
            </w:r>
            <w:r>
              <w:rPr>
                <w:noProof/>
              </w:rPr>
              <w:t>-</w:t>
            </w:r>
            <w:r w:rsidR="00CA36B7">
              <w:rPr>
                <w:noProof/>
              </w:rPr>
              <w:t>08</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43CE848B" w:rsidR="00C90567" w:rsidRDefault="00FE5BD8">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15A64018"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030003">
              <w:rPr>
                <w:noProof/>
              </w:rPr>
              <w:t>7</w:t>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11ACFFE" w14:textId="327C2238" w:rsidR="00F323F6" w:rsidRPr="0099490F" w:rsidRDefault="00CA36B7" w:rsidP="0099490F">
            <w:pPr>
              <w:pStyle w:val="CRCoverPage"/>
              <w:spacing w:after="0"/>
              <w:ind w:left="100"/>
              <w:rPr>
                <w:rFonts w:eastAsiaTheme="minorEastAsia"/>
              </w:rPr>
            </w:pPr>
            <w:r>
              <w:rPr>
                <w:rFonts w:eastAsiaTheme="minorEastAsia"/>
              </w:rPr>
              <w:t>When AMF request for single location report from NG-RAN for UE in RRC Inactive state, it’s not clear what is the behaviour if RAN paging in RRC Inactive state fails</w:t>
            </w:r>
            <w:r w:rsidR="00CB7EDD">
              <w:rPr>
                <w:rFonts w:eastAsiaTheme="minorEastAsia"/>
              </w:rPr>
              <w:t xml:space="preserve"> </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070BF6" w14:textId="77777777" w:rsidR="0084252E" w:rsidRDefault="00CA36B7" w:rsidP="004A0934">
            <w:pPr>
              <w:pStyle w:val="CRCoverPage"/>
              <w:ind w:left="100"/>
              <w:rPr>
                <w:noProof/>
              </w:rPr>
            </w:pPr>
            <w:r>
              <w:rPr>
                <w:noProof/>
              </w:rPr>
              <w:t>Clarify the behaviour of location reporting handling in ca</w:t>
            </w:r>
            <w:r w:rsidR="0002119C">
              <w:rPr>
                <w:noProof/>
              </w:rPr>
              <w:t>se</w:t>
            </w:r>
            <w:r>
              <w:rPr>
                <w:noProof/>
              </w:rPr>
              <w:t xml:space="preserve"> of RAN paging failure.</w:t>
            </w:r>
          </w:p>
          <w:p w14:paraId="5D74728C" w14:textId="2907ED81" w:rsidR="0002119C" w:rsidRDefault="0002119C" w:rsidP="004A0934">
            <w:pPr>
              <w:pStyle w:val="CRCoverPage"/>
              <w:ind w:left="100"/>
              <w:rPr>
                <w:noProof/>
              </w:rPr>
            </w:pPr>
            <w:r>
              <w:rPr>
                <w:noProof/>
              </w:rPr>
              <w:t>The detailed handling is referred to 23.502 clause 4.10</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366B7C45" w:rsidR="00C90567" w:rsidRDefault="00DA3CC3">
            <w:pPr>
              <w:pStyle w:val="CRCoverPage"/>
              <w:spacing w:after="0"/>
              <w:ind w:left="100"/>
              <w:rPr>
                <w:noProof/>
              </w:rPr>
            </w:pPr>
            <w:r>
              <w:rPr>
                <w:noProof/>
              </w:rPr>
              <w:t xml:space="preserve">Missing </w:t>
            </w:r>
            <w:r w:rsidR="00CA36B7">
              <w:rPr>
                <w:noProof/>
              </w:rPr>
              <w:t>description which may cause function failure</w:t>
            </w:r>
            <w:r w:rsidR="00BE2BF0">
              <w:rPr>
                <w:noProof/>
              </w:rPr>
              <w:t>.</w:t>
            </w:r>
          </w:p>
        </w:tc>
      </w:tr>
      <w:bookmarkEnd w:id="1"/>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6278B946" w:rsidR="00C90567" w:rsidRDefault="0046776E" w:rsidP="00EF517F">
            <w:pPr>
              <w:pStyle w:val="CRCoverPage"/>
              <w:spacing w:after="0"/>
              <w:ind w:left="100"/>
              <w:rPr>
                <w:noProof/>
              </w:rPr>
            </w:pPr>
            <w:r>
              <w:rPr>
                <w:noProof/>
              </w:rPr>
              <w:t>5.3.3.2.5</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5AF8565F" w:rsidR="00C90567" w:rsidRDefault="00741ED7">
            <w:pPr>
              <w:pStyle w:val="CRCoverPage"/>
              <w:spacing w:after="0"/>
              <w:ind w:left="100"/>
              <w:rPr>
                <w:noProof/>
              </w:rPr>
            </w:pPr>
            <w:r>
              <w:rPr>
                <w:noProof/>
              </w:rPr>
              <w:t>This CR applies to previous releases.</w:t>
            </w: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3FC8BDC8" w:rsidR="002C0DFA" w:rsidRDefault="002C0DFA">
      <w:pPr>
        <w:rPr>
          <w:noProof/>
        </w:rPr>
      </w:pPr>
    </w:p>
    <w:p w14:paraId="13257DE5" w14:textId="77777777" w:rsidR="002C0DFA" w:rsidRDefault="002C0DFA">
      <w:pPr>
        <w:spacing w:after="0"/>
        <w:rPr>
          <w:noProof/>
        </w:rPr>
      </w:pPr>
      <w:r>
        <w:rPr>
          <w:noProof/>
        </w:rPr>
        <w:br w:type="page"/>
      </w:r>
    </w:p>
    <w:p w14:paraId="6D2F0466" w14:textId="77777777" w:rsidR="00C90567" w:rsidRDefault="00C90567">
      <w:pPr>
        <w:rPr>
          <w:noProof/>
        </w:rPr>
      </w:pP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sidR="00AC3CA0">
        <w:rPr>
          <w:rFonts w:cs="Arial"/>
          <w:color w:val="FF0000"/>
          <w:sz w:val="36"/>
          <w:szCs w:val="48"/>
        </w:rPr>
        <w:t>FIRST</w:t>
      </w:r>
      <w:r>
        <w:rPr>
          <w:rFonts w:cs="Arial"/>
          <w:color w:val="FF0000"/>
          <w:sz w:val="36"/>
          <w:szCs w:val="48"/>
        </w:rPr>
        <w:t xml:space="preserve"> CHANGE *****</w:t>
      </w:r>
      <w:bookmarkStart w:id="2" w:name="_Toc19105783"/>
      <w:bookmarkStart w:id="3" w:name="_Toc27821199"/>
    </w:p>
    <w:p w14:paraId="1B50FBAB" w14:textId="51567918" w:rsidR="00452C09" w:rsidRDefault="00452C09" w:rsidP="003E56DE">
      <w:pPr>
        <w:rPr>
          <w:color w:val="FF0000"/>
          <w:lang w:eastAsia="zh-CN"/>
        </w:rPr>
      </w:pPr>
      <w:bookmarkStart w:id="4" w:name="_Toc75441011"/>
      <w:bookmarkStart w:id="5" w:name="_Toc20203929"/>
      <w:bookmarkStart w:id="6" w:name="_Toc27894614"/>
      <w:bookmarkStart w:id="7" w:name="_Toc36191681"/>
      <w:bookmarkStart w:id="8" w:name="_Toc45192767"/>
      <w:bookmarkStart w:id="9" w:name="_Toc47592399"/>
      <w:bookmarkStart w:id="10" w:name="_Toc51834480"/>
      <w:bookmarkStart w:id="11" w:name="_Toc68061667"/>
      <w:bookmarkStart w:id="12" w:name="_Toc75348473"/>
      <w:bookmarkEnd w:id="2"/>
      <w:bookmarkEnd w:id="3"/>
    </w:p>
    <w:p w14:paraId="7C545094" w14:textId="77777777" w:rsidR="00CA36B7" w:rsidRPr="009E0DE1" w:rsidRDefault="00CA36B7" w:rsidP="00CA36B7">
      <w:pPr>
        <w:pStyle w:val="Heading5"/>
      </w:pPr>
      <w:bookmarkStart w:id="13" w:name="_Toc20149717"/>
      <w:bookmarkStart w:id="14" w:name="_Toc27846508"/>
      <w:bookmarkStart w:id="15" w:name="_Toc36187632"/>
      <w:bookmarkStart w:id="16" w:name="_Toc45183536"/>
      <w:bookmarkStart w:id="17" w:name="_Toc47342378"/>
      <w:bookmarkStart w:id="18" w:name="_Toc51769076"/>
      <w:bookmarkStart w:id="19" w:name="_Toc83301596"/>
      <w:bookmarkEnd w:id="4"/>
      <w:r w:rsidRPr="009E0DE1">
        <w:t>5.3.3.2.5</w:t>
      </w:r>
      <w:r w:rsidRPr="009E0DE1">
        <w:tab/>
        <w:t>CM-CONNECTED with RRC Inactive state</w:t>
      </w:r>
      <w:bookmarkEnd w:id="13"/>
      <w:bookmarkEnd w:id="14"/>
      <w:bookmarkEnd w:id="15"/>
      <w:bookmarkEnd w:id="16"/>
      <w:bookmarkEnd w:id="17"/>
      <w:bookmarkEnd w:id="18"/>
      <w:bookmarkEnd w:id="19"/>
    </w:p>
    <w:p w14:paraId="49A42F48" w14:textId="77777777" w:rsidR="00CA36B7" w:rsidRPr="009E0DE1" w:rsidRDefault="00CA36B7" w:rsidP="00CA36B7">
      <w:r w:rsidRPr="009E0DE1">
        <w:t>RRC Inactive state applies to NG-RAN.</w:t>
      </w:r>
      <w:r w:rsidRPr="00096E06">
        <w:t xml:space="preserve"> UE support for RRC Inactive state is defined in TS</w:t>
      </w:r>
      <w:r>
        <w:t> </w:t>
      </w:r>
      <w:r w:rsidRPr="00096E06">
        <w:t>38.306</w:t>
      </w:r>
      <w:r>
        <w:t> </w:t>
      </w:r>
      <w:r w:rsidRPr="00096E06">
        <w:t>[69] for NR and TS</w:t>
      </w:r>
      <w:r>
        <w:t> </w:t>
      </w:r>
      <w:r w:rsidRPr="00096E06">
        <w:t>36.306</w:t>
      </w:r>
      <w:r>
        <w:t> </w:t>
      </w:r>
      <w:r w:rsidRPr="00096E06">
        <w:t>[70] for E-UTRA connected to 5GC.</w:t>
      </w:r>
      <w:r>
        <w:t xml:space="preserve"> RRC Inactive is not supported by NB-IoT connected to 5GC.</w:t>
      </w:r>
    </w:p>
    <w:p w14:paraId="3AB6BE30" w14:textId="77777777" w:rsidR="00CA36B7" w:rsidRPr="009E0DE1" w:rsidRDefault="00CA36B7" w:rsidP="00CA36B7">
      <w:r w:rsidRPr="009E0DE1">
        <w:t>The AMF</w:t>
      </w:r>
      <w:r>
        <w:t xml:space="preserve"> shall</w:t>
      </w:r>
      <w:r w:rsidRPr="009E0DE1">
        <w:t xml:space="preserve"> provide assistance information to the NG-RAN, to assist the NG-RAN's decision whether the UE can be sent to RRC Inactive state</w:t>
      </w:r>
      <w:r>
        <w:t xml:space="preserve"> except due to some exceptional cases such as:</w:t>
      </w:r>
    </w:p>
    <w:p w14:paraId="0FAB19E6" w14:textId="77777777" w:rsidR="00CA36B7" w:rsidRDefault="00CA36B7" w:rsidP="00CA36B7">
      <w:pPr>
        <w:pStyle w:val="B1"/>
      </w:pPr>
      <w:r>
        <w:t>-</w:t>
      </w:r>
      <w:r>
        <w:tab/>
        <w:t>PLMN (or AMF set) does not support RRC Inactive;</w:t>
      </w:r>
    </w:p>
    <w:p w14:paraId="320D3398" w14:textId="77777777" w:rsidR="00CA36B7" w:rsidRDefault="00CA36B7" w:rsidP="00CA36B7">
      <w:pPr>
        <w:pStyle w:val="B1"/>
      </w:pPr>
      <w:r>
        <w:t>-</w:t>
      </w:r>
      <w:r>
        <w:tab/>
        <w:t>The UE needs to be kept in CM-CONNECTED State (e.g. for tracking).</w:t>
      </w:r>
    </w:p>
    <w:p w14:paraId="3F811A0C" w14:textId="77777777" w:rsidR="00CA36B7" w:rsidRPr="009E0DE1" w:rsidRDefault="00CA36B7" w:rsidP="00CA36B7">
      <w:r w:rsidRPr="009E0DE1">
        <w:t>The "RRC Inactive Assistance Information" includes:</w:t>
      </w:r>
    </w:p>
    <w:p w14:paraId="56D1114E" w14:textId="77777777" w:rsidR="00CA36B7" w:rsidRPr="009E0DE1" w:rsidRDefault="00CA36B7" w:rsidP="00CA36B7">
      <w:pPr>
        <w:pStyle w:val="B1"/>
      </w:pPr>
      <w:r w:rsidRPr="009E0DE1">
        <w:t>-</w:t>
      </w:r>
      <w:r w:rsidRPr="009E0DE1">
        <w:tab/>
        <w:t>UE specific DRX values;</w:t>
      </w:r>
    </w:p>
    <w:p w14:paraId="2D91BA19" w14:textId="77777777" w:rsidR="00CA36B7" w:rsidRDefault="00CA36B7" w:rsidP="00CA36B7">
      <w:pPr>
        <w:pStyle w:val="B1"/>
      </w:pPr>
      <w:r>
        <w:t>-</w:t>
      </w:r>
      <w:r>
        <w:tab/>
        <w:t>UE specific extended idle mode DRX values (cycle length and Paging Time Window length);</w:t>
      </w:r>
    </w:p>
    <w:p w14:paraId="4A9D25FA" w14:textId="77777777" w:rsidR="00CA36B7" w:rsidRPr="009E0DE1" w:rsidRDefault="00CA36B7" w:rsidP="00CA36B7">
      <w:pPr>
        <w:pStyle w:val="B1"/>
      </w:pPr>
      <w:r w:rsidRPr="009E0DE1">
        <w:t>-</w:t>
      </w:r>
      <w:r w:rsidRPr="009E0DE1">
        <w:tab/>
        <w:t>The Registration Area provided to the UE;</w:t>
      </w:r>
    </w:p>
    <w:p w14:paraId="09C6B9F2" w14:textId="77777777" w:rsidR="00CA36B7" w:rsidRPr="009E0DE1" w:rsidRDefault="00CA36B7" w:rsidP="00CA36B7">
      <w:pPr>
        <w:pStyle w:val="B1"/>
      </w:pPr>
      <w:r w:rsidRPr="009E0DE1">
        <w:t>-</w:t>
      </w:r>
      <w:r w:rsidRPr="009E0DE1">
        <w:tab/>
        <w:t>Periodic Registration Update timer;</w:t>
      </w:r>
    </w:p>
    <w:p w14:paraId="27D82F64" w14:textId="77777777" w:rsidR="00CA36B7" w:rsidRPr="009E0DE1" w:rsidRDefault="00CA36B7" w:rsidP="00CA36B7">
      <w:pPr>
        <w:pStyle w:val="B1"/>
      </w:pPr>
      <w:r w:rsidRPr="009E0DE1">
        <w:t>-</w:t>
      </w:r>
      <w:r w:rsidRPr="009E0DE1">
        <w:tab/>
        <w:t>If the AMF has enabled MICO mode for the UE, an indication that the UE is in MICO mode;</w:t>
      </w:r>
    </w:p>
    <w:p w14:paraId="2B9EC4D4" w14:textId="77777777" w:rsidR="00CA36B7" w:rsidRPr="009E0DE1" w:rsidRDefault="00CA36B7" w:rsidP="00CA36B7">
      <w:pPr>
        <w:pStyle w:val="B1"/>
      </w:pPr>
      <w:r w:rsidRPr="009E0DE1">
        <w:rPr>
          <w:rFonts w:eastAsia="DengXian"/>
        </w:rPr>
        <w:t>-</w:t>
      </w:r>
      <w:r w:rsidRPr="009E0DE1">
        <w:rPr>
          <w:rFonts w:eastAsia="DengXian"/>
        </w:rPr>
        <w:tab/>
        <w:t>Information from the UE identifier, as defined in TS</w:t>
      </w:r>
      <w:r>
        <w:rPr>
          <w:rFonts w:eastAsia="DengXian"/>
        </w:rPr>
        <w:t> </w:t>
      </w:r>
      <w:r w:rsidRPr="009E0DE1">
        <w:rPr>
          <w:rFonts w:eastAsia="DengXian"/>
        </w:rPr>
        <w:t>38.304</w:t>
      </w:r>
      <w:r>
        <w:rPr>
          <w:rFonts w:eastAsia="DengXian"/>
        </w:rPr>
        <w:t> </w:t>
      </w:r>
      <w:r w:rsidRPr="009E0DE1">
        <w:rPr>
          <w:rFonts w:eastAsia="DengXian"/>
        </w:rPr>
        <w:t>[50</w:t>
      </w:r>
      <w:r w:rsidRPr="00C769F1">
        <w:t>] for NR and TS</w:t>
      </w:r>
      <w:r>
        <w:t> </w:t>
      </w:r>
      <w:r w:rsidRPr="00C769F1">
        <w:t>36.304</w:t>
      </w:r>
      <w:r>
        <w:t> [</w:t>
      </w:r>
      <w:r w:rsidRPr="00C769F1">
        <w:t>52] for E-UTRA connected to 5GC,</w:t>
      </w:r>
      <w:r w:rsidRPr="009E0DE1">
        <w:rPr>
          <w:rFonts w:eastAsia="DengXian"/>
        </w:rPr>
        <w:t xml:space="preserve"> that allows the RAN to calculate the UE's RAN paging occasions.</w:t>
      </w:r>
    </w:p>
    <w:p w14:paraId="04F1C705" w14:textId="77777777" w:rsidR="00CA36B7" w:rsidRDefault="00CA36B7" w:rsidP="00CA36B7">
      <w:r w:rsidRPr="009E0DE1">
        <w:t xml:space="preserve">The RRC Inactive Assistance Information mentioned above is provided by the AMF during N2 activation with the (new) serving NG-RAN node (i.e. during Registration, Service Request, Handover) to assist the NG RAN's decision whether the UE can be sent to RRC Inactive state. </w:t>
      </w:r>
      <w:r>
        <w:t>If the AMF allocates a new Registration Area to the UE, the AMF should update the NG-RAN with the new Registration Area by sending the RRC Inactive Assistance Information accordingly.</w:t>
      </w:r>
    </w:p>
    <w:p w14:paraId="4A6CC1AA" w14:textId="77777777" w:rsidR="00CA36B7" w:rsidRPr="009E0DE1" w:rsidRDefault="00CA36B7" w:rsidP="00CA36B7">
      <w:r w:rsidRPr="009E0DE1">
        <w:t>RRC Inactive state is part of RRC state machine, and it is up to the RAN to determine the conditions to enter RRC Inactive state. If any of the parameters included in the RRC Inactive Assistance Information changes as the result of NAS procedure, the AMF shall update the RRC Inactive Assistance Information to the NG-RAN node.</w:t>
      </w:r>
    </w:p>
    <w:p w14:paraId="494E6F19" w14:textId="77777777" w:rsidR="00CA36B7" w:rsidRPr="009E0DE1" w:rsidRDefault="00CA36B7" w:rsidP="00CA36B7">
      <w:r w:rsidRPr="009E0DE1">
        <w:t>When the UE is in CM-CONNECTED state, if the AMF has provided RRC Inactive assistance information, the RAN node may decide to move a UE to CM-CONNECTED with RRC Inactive state.</w:t>
      </w:r>
    </w:p>
    <w:p w14:paraId="6108F1D7" w14:textId="77777777" w:rsidR="00CA36B7" w:rsidRPr="009E0DE1" w:rsidRDefault="00CA36B7" w:rsidP="00CA36B7">
      <w:r w:rsidRPr="009E0DE1">
        <w:t xml:space="preserve">The state and "endpoints" (in </w:t>
      </w:r>
      <w:r>
        <w:t xml:space="preserve">the </w:t>
      </w:r>
      <w:r w:rsidRPr="009E0DE1">
        <w:t xml:space="preserve">case of Dual Connectivity configuration) of the N2 and N3 reference points are not changed by the UE entering CM-CONNECTED with RRC Inactive state. A UE in RRC inactive state is aware of the RAN </w:t>
      </w:r>
      <w:r w:rsidRPr="009E0DE1">
        <w:rPr>
          <w:lang w:eastAsia="zh-CN"/>
        </w:rPr>
        <w:t>N</w:t>
      </w:r>
      <w:r w:rsidRPr="009E0DE1">
        <w:t>otification area and periodic RAN Notification Area Update timer.</w:t>
      </w:r>
    </w:p>
    <w:p w14:paraId="2F32A431" w14:textId="77777777" w:rsidR="00CA36B7" w:rsidRPr="009E0DE1" w:rsidRDefault="00CA36B7" w:rsidP="00CA36B7">
      <w:r w:rsidRPr="009E0DE1">
        <w:t xml:space="preserve">The 5GC network is not aware of the UE transitions between CM-CONNECTED with RRC Connected and CM-CONNECTED with RRC Inactive state, unless the 5GC network is notified via N2 notification procedure in clause 4.8.3 </w:t>
      </w:r>
      <w:r>
        <w:t>of</w:t>
      </w:r>
      <w:r w:rsidRPr="009E0DE1">
        <w:t xml:space="preserve"> TS</w:t>
      </w:r>
      <w:r>
        <w:t> </w:t>
      </w:r>
      <w:r w:rsidRPr="009E0DE1">
        <w:t>23.502</w:t>
      </w:r>
      <w:r>
        <w:t> </w:t>
      </w:r>
      <w:r w:rsidRPr="009E0DE1">
        <w:t>[3].</w:t>
      </w:r>
    </w:p>
    <w:p w14:paraId="44D1B288" w14:textId="77777777" w:rsidR="00CA36B7" w:rsidRPr="009E0DE1" w:rsidRDefault="00CA36B7" w:rsidP="00CA36B7">
      <w:r w:rsidRPr="009E0DE1">
        <w:t>At transition into CM-CONNECTED with RRC Inactive state, the NG-RAN configures the UE with a periodic RAN Notification Area Update timer taking</w:t>
      </w:r>
      <w:bookmarkStart w:id="20" w:name="_Hlk490569293"/>
      <w:r w:rsidRPr="009E0DE1">
        <w:t xml:space="preserve"> into account the value of the Periodic Registration Update timer</w:t>
      </w:r>
      <w:bookmarkEnd w:id="20"/>
      <w:r w:rsidRPr="009E0DE1">
        <w:t xml:space="preserve"> value indicated in the RRC Inactive Assistance Information, and uses a guard timer with a value longer than the RAN Notification Area Update timer value provided to the UE.</w:t>
      </w:r>
    </w:p>
    <w:p w14:paraId="3BBAF73B" w14:textId="77777777" w:rsidR="00CA36B7" w:rsidRPr="009E0DE1" w:rsidRDefault="00CA36B7" w:rsidP="00CA36B7">
      <w:r w:rsidRPr="009E0DE1">
        <w:t>If the periodic RAN Notification Area Update guard timer expires in NG-RAN, the NG-RAN shall initiate AN Release procedure</w:t>
      </w:r>
      <w:r w:rsidRPr="009E0DE1">
        <w:rPr>
          <w:lang w:eastAsia="zh-CN"/>
        </w:rPr>
        <w:t xml:space="preserve"> as specified in clause 4.2.6 </w:t>
      </w:r>
      <w:r>
        <w:rPr>
          <w:lang w:eastAsia="zh-CN"/>
        </w:rPr>
        <w:t xml:space="preserve">of </w:t>
      </w:r>
      <w:r w:rsidRPr="009E0DE1">
        <w:rPr>
          <w:lang w:eastAsia="zh-CN"/>
        </w:rPr>
        <w:t>TS</w:t>
      </w:r>
      <w:r>
        <w:rPr>
          <w:lang w:eastAsia="zh-CN"/>
        </w:rPr>
        <w:t> </w:t>
      </w:r>
      <w:r w:rsidRPr="009E0DE1">
        <w:rPr>
          <w:lang w:eastAsia="zh-CN"/>
        </w:rPr>
        <w:t>23.502</w:t>
      </w:r>
      <w:r>
        <w:rPr>
          <w:lang w:eastAsia="zh-CN"/>
        </w:rPr>
        <w:t> </w:t>
      </w:r>
      <w:r w:rsidRPr="009E0DE1">
        <w:rPr>
          <w:lang w:eastAsia="zh-CN"/>
        </w:rPr>
        <w:t>[3]</w:t>
      </w:r>
      <w:r w:rsidRPr="009E0DE1">
        <w:t>.</w:t>
      </w:r>
    </w:p>
    <w:p w14:paraId="0EAB5486" w14:textId="77777777" w:rsidR="00CA36B7" w:rsidRPr="009E0DE1" w:rsidRDefault="00CA36B7" w:rsidP="00CA36B7">
      <w:r w:rsidRPr="009E0DE1">
        <w:t>When the UE is in CM-CONNECTED with RRC Inactive state, the UE performs PLMN selection procedures as defined in</w:t>
      </w:r>
      <w:r>
        <w:t xml:space="preserve"> </w:t>
      </w:r>
      <w:r w:rsidRPr="009E0DE1">
        <w:t>TS</w:t>
      </w:r>
      <w:r>
        <w:t> </w:t>
      </w:r>
      <w:r w:rsidRPr="009E0DE1">
        <w:t>23.122</w:t>
      </w:r>
      <w:r>
        <w:t> </w:t>
      </w:r>
      <w:r w:rsidRPr="009E0DE1">
        <w:t xml:space="preserve">[17] </w:t>
      </w:r>
      <w:r w:rsidRPr="00EC2E30">
        <w:t>and TS</w:t>
      </w:r>
      <w:r>
        <w:t> </w:t>
      </w:r>
      <w:r w:rsidRPr="00EC2E30">
        <w:t>24.501</w:t>
      </w:r>
      <w:r>
        <w:t> </w:t>
      </w:r>
      <w:r w:rsidRPr="00C769F1">
        <w:t>[47]</w:t>
      </w:r>
      <w:r w:rsidRPr="00EC2E30">
        <w:t>.</w:t>
      </w:r>
    </w:p>
    <w:p w14:paraId="5DD65419" w14:textId="77777777" w:rsidR="00CA36B7" w:rsidRPr="009E0DE1" w:rsidRDefault="00CA36B7" w:rsidP="00CA36B7">
      <w:r w:rsidRPr="009E0DE1">
        <w:lastRenderedPageBreak/>
        <w:t>When the UE is CM-CONNECTED with RRC Inactive state, the UE may resume the RRC Connection due to:</w:t>
      </w:r>
    </w:p>
    <w:p w14:paraId="02651E80" w14:textId="77777777" w:rsidR="00CA36B7" w:rsidRPr="009E0DE1" w:rsidRDefault="00CA36B7" w:rsidP="00CA36B7">
      <w:pPr>
        <w:pStyle w:val="B1"/>
      </w:pPr>
      <w:r w:rsidRPr="009E0DE1">
        <w:t>-</w:t>
      </w:r>
      <w:r w:rsidRPr="009E0DE1">
        <w:tab/>
        <w:t>Uplink data pending;</w:t>
      </w:r>
    </w:p>
    <w:p w14:paraId="7C4FB8B0" w14:textId="77777777" w:rsidR="00CA36B7" w:rsidRPr="009E0DE1" w:rsidRDefault="00CA36B7" w:rsidP="00CA36B7">
      <w:pPr>
        <w:pStyle w:val="B1"/>
      </w:pPr>
      <w:r w:rsidRPr="009E0DE1">
        <w:t>-</w:t>
      </w:r>
      <w:r w:rsidRPr="009E0DE1">
        <w:tab/>
        <w:t>Mobile initiated NAS signalling procedure;</w:t>
      </w:r>
    </w:p>
    <w:p w14:paraId="196D2DE1" w14:textId="77777777" w:rsidR="00CA36B7" w:rsidRPr="009E0DE1" w:rsidRDefault="00CA36B7" w:rsidP="00CA36B7">
      <w:pPr>
        <w:pStyle w:val="B1"/>
      </w:pPr>
      <w:r w:rsidRPr="009E0DE1">
        <w:t>-</w:t>
      </w:r>
      <w:r w:rsidRPr="009E0DE1">
        <w:tab/>
        <w:t>As a response to RAN paging;</w:t>
      </w:r>
    </w:p>
    <w:p w14:paraId="0C85D78D" w14:textId="77777777" w:rsidR="00CA36B7" w:rsidRPr="009E0DE1" w:rsidRDefault="00CA36B7" w:rsidP="00CA36B7">
      <w:pPr>
        <w:pStyle w:val="B1"/>
      </w:pPr>
      <w:r w:rsidRPr="009E0DE1">
        <w:t>-</w:t>
      </w:r>
      <w:r w:rsidRPr="009E0DE1">
        <w:tab/>
        <w:t xml:space="preserve">Notifying the network that it has left the RAN </w:t>
      </w:r>
      <w:r w:rsidRPr="009E0DE1">
        <w:rPr>
          <w:lang w:eastAsia="zh-CN"/>
        </w:rPr>
        <w:t>N</w:t>
      </w:r>
      <w:r w:rsidRPr="009E0DE1">
        <w:t>otification Area;</w:t>
      </w:r>
    </w:p>
    <w:p w14:paraId="05AAE24A" w14:textId="77777777" w:rsidR="00CA36B7" w:rsidRPr="009E0DE1" w:rsidRDefault="00CA36B7" w:rsidP="00CA36B7">
      <w:pPr>
        <w:pStyle w:val="B1"/>
      </w:pPr>
      <w:r w:rsidRPr="009E0DE1">
        <w:t>-</w:t>
      </w:r>
      <w:r w:rsidRPr="009E0DE1">
        <w:tab/>
        <w:t>Upon periodic RAN Notification Area Update timer expiration.</w:t>
      </w:r>
    </w:p>
    <w:p w14:paraId="07B7EEDA" w14:textId="77777777" w:rsidR="00CA36B7" w:rsidRPr="009E0DE1" w:rsidRDefault="00CA36B7" w:rsidP="00CA36B7">
      <w:r w:rsidRPr="009E0DE1">
        <w:t xml:space="preserve">If the UE resumes the connection in a different NG-RAN node within the same PLMN or equivalent PLMN, the UE AS context is retrieved from the old NG-RAN node and a procedure is triggered towards the CN (see clause 4.8.2 </w:t>
      </w:r>
      <w:r>
        <w:t xml:space="preserve">of </w:t>
      </w:r>
      <w:r w:rsidRPr="009E0DE1">
        <w:t>TS</w:t>
      </w:r>
      <w:r>
        <w:t> </w:t>
      </w:r>
      <w:r w:rsidRPr="009E0DE1">
        <w:t>23.502</w:t>
      </w:r>
      <w:r>
        <w:t> </w:t>
      </w:r>
      <w:r w:rsidRPr="009E0DE1">
        <w:t>[3]).</w:t>
      </w:r>
    </w:p>
    <w:p w14:paraId="3652DCFD" w14:textId="77777777" w:rsidR="00CA36B7" w:rsidRPr="009E0DE1" w:rsidRDefault="00CA36B7" w:rsidP="00CA36B7">
      <w:pPr>
        <w:pStyle w:val="NO"/>
      </w:pPr>
      <w:r w:rsidRPr="009E0DE1">
        <w:t>NOTE 1:</w:t>
      </w:r>
      <w:r w:rsidRPr="009E0DE1">
        <w:tab/>
        <w:t>With Dual Connectivity configuration if the UE resumes the RRC connection in the Master RAN node, the Secondary RAN node configuration is defined in TS</w:t>
      </w:r>
      <w:r>
        <w:t> </w:t>
      </w:r>
      <w:r w:rsidRPr="009E0DE1">
        <w:t>38.300</w:t>
      </w:r>
      <w:r>
        <w:t> </w:t>
      </w:r>
      <w:r w:rsidRPr="009E0DE1">
        <w:t>[27].</w:t>
      </w:r>
    </w:p>
    <w:p w14:paraId="23F4ADCE" w14:textId="77777777" w:rsidR="00CA36B7" w:rsidRPr="009E0DE1" w:rsidRDefault="00CA36B7" w:rsidP="00CA36B7">
      <w:r w:rsidRPr="009E0DE1">
        <w:t>If the RAN paging procedure, as defined in TS</w:t>
      </w:r>
      <w:r>
        <w:t> </w:t>
      </w:r>
      <w:r w:rsidRPr="009E0DE1">
        <w:t>38.300</w:t>
      </w:r>
      <w:r>
        <w:t> </w:t>
      </w:r>
      <w:r w:rsidRPr="009E0DE1">
        <w:t>[27], is not successful in establishing contact with the UE the procedure</w:t>
      </w:r>
      <w:r w:rsidRPr="009E0DE1" w:rsidDel="007E304D">
        <w:t xml:space="preserve"> </w:t>
      </w:r>
      <w:r w:rsidRPr="009E0DE1">
        <w:t>shall be handled by the network as follows:</w:t>
      </w:r>
    </w:p>
    <w:p w14:paraId="7CBC6DC8" w14:textId="77777777" w:rsidR="00CA36B7" w:rsidRPr="009E0DE1" w:rsidRDefault="00CA36B7" w:rsidP="00CA36B7">
      <w:pPr>
        <w:pStyle w:val="B1"/>
      </w:pPr>
      <w:r w:rsidRPr="009E0DE1">
        <w:t>-</w:t>
      </w:r>
      <w:r w:rsidRPr="009E0DE1">
        <w:tab/>
      </w:r>
      <w:r w:rsidRPr="006A6A65">
        <w:t>If NG-RAN has at least one pending NAS PDU for transmission, the RAN node shall initiate the AN Release procedure</w:t>
      </w:r>
      <w:r w:rsidRPr="009E0DE1">
        <w:t xml:space="preserve"> (see clause 4.2.6</w:t>
      </w:r>
      <w:r>
        <w:t xml:space="preserve"> of</w:t>
      </w:r>
      <w:r w:rsidRPr="009E0DE1">
        <w:t xml:space="preserve"> TS</w:t>
      </w:r>
      <w:r>
        <w:t> </w:t>
      </w:r>
      <w:r w:rsidRPr="009E0DE1">
        <w:t>23.502</w:t>
      </w:r>
      <w:r>
        <w:t> </w:t>
      </w:r>
      <w:r w:rsidRPr="009E0DE1">
        <w:t>[3]) to move the UE CM state in the AMF to CM-IDLE state and indicate to the AMF the NAS non-delivery.</w:t>
      </w:r>
    </w:p>
    <w:p w14:paraId="63CC8977" w14:textId="77777777" w:rsidR="00CA36B7" w:rsidRPr="009E0DE1" w:rsidRDefault="00CA36B7" w:rsidP="00CA36B7">
      <w:pPr>
        <w:pStyle w:val="B1"/>
      </w:pPr>
      <w:r w:rsidRPr="009E0DE1">
        <w:t>-</w:t>
      </w:r>
      <w:r w:rsidRPr="009E0DE1">
        <w:tab/>
        <w:t xml:space="preserve">If NG RAN has only pending user plane data for transmission, the NG-RAN node may keep the N2 connection active or initiate the AN Release procedure (see </w:t>
      </w:r>
      <w:r w:rsidRPr="009E0DE1">
        <w:rPr>
          <w:rFonts w:eastAsia="SimSun"/>
          <w:lang w:eastAsia="zh-CN"/>
        </w:rPr>
        <w:t>clause 4.2.6</w:t>
      </w:r>
      <w:r w:rsidRPr="009E0DE1">
        <w:t xml:space="preserve"> </w:t>
      </w:r>
      <w:r>
        <w:t>of</w:t>
      </w:r>
      <w:r w:rsidRPr="009E0DE1">
        <w:t xml:space="preserve"> TS</w:t>
      </w:r>
      <w:r>
        <w:t> </w:t>
      </w:r>
      <w:r w:rsidRPr="009E0DE1">
        <w:t>23.502</w:t>
      </w:r>
      <w:r>
        <w:t> </w:t>
      </w:r>
      <w:r w:rsidRPr="009E0DE1">
        <w:t>[3]) based on local configuration in NG-RAN.</w:t>
      </w:r>
    </w:p>
    <w:p w14:paraId="38C28527" w14:textId="77777777" w:rsidR="00CA36B7" w:rsidRPr="009E0DE1" w:rsidRDefault="00CA36B7" w:rsidP="00CA36B7">
      <w:pPr>
        <w:pStyle w:val="NO"/>
      </w:pPr>
      <w:r w:rsidRPr="009E0DE1">
        <w:t>NOTE 2:</w:t>
      </w:r>
      <w:r w:rsidRPr="009E0DE1">
        <w:tab/>
      </w:r>
      <w:r w:rsidRPr="009E0DE1">
        <w:rPr>
          <w:rFonts w:eastAsia="SimSun"/>
          <w:lang w:eastAsia="zh-CN"/>
        </w:rPr>
        <w:t>T</w:t>
      </w:r>
      <w:r w:rsidRPr="009E0DE1">
        <w:t>he user plane data which triggers the RAN paging can be lost</w:t>
      </w:r>
      <w:r w:rsidRPr="009E0DE1">
        <w:rPr>
          <w:rFonts w:eastAsia="SimSun"/>
          <w:lang w:eastAsia="zh-CN"/>
        </w:rPr>
        <w:t>,</w:t>
      </w:r>
      <w:r w:rsidRPr="009E0DE1">
        <w:t xml:space="preserve"> e.g. in the case of RAN paging failure.</w:t>
      </w:r>
    </w:p>
    <w:p w14:paraId="197B0ABA" w14:textId="77777777" w:rsidR="00CA36B7" w:rsidRPr="009E0DE1" w:rsidRDefault="00CA36B7" w:rsidP="00CA36B7">
      <w:r w:rsidRPr="009E0DE1">
        <w:t>If a UE in CM-CONNECTED with RRC Inactive state performs cell selection to GERAN/UTRAN/E-UTRAN, it shall follow idle mode procedures of the selected RAT as specified in clause 5.17.</w:t>
      </w:r>
    </w:p>
    <w:p w14:paraId="20574815" w14:textId="77777777" w:rsidR="00CA36B7" w:rsidRPr="009E0DE1" w:rsidRDefault="00CA36B7" w:rsidP="00CA36B7">
      <w:r w:rsidRPr="009E0DE1">
        <w:t>In addition, a UE in CM-CONNECTED state with RRC Inactive state shall enter CM-IDLE state and initiates the NAS signalling recovery (see TS</w:t>
      </w:r>
      <w:r>
        <w:t> </w:t>
      </w:r>
      <w:r w:rsidRPr="009E0DE1">
        <w:t>24.501</w:t>
      </w:r>
      <w:r>
        <w:t> </w:t>
      </w:r>
      <w:r w:rsidRPr="009E0DE1">
        <w:t>[47]) in the following cases:</w:t>
      </w:r>
    </w:p>
    <w:p w14:paraId="4F74FE2F" w14:textId="77777777" w:rsidR="00CA36B7" w:rsidRPr="009E0DE1" w:rsidRDefault="00CA36B7" w:rsidP="00CA36B7">
      <w:pPr>
        <w:pStyle w:val="B1"/>
      </w:pPr>
      <w:r w:rsidRPr="009E0DE1">
        <w:t>-</w:t>
      </w:r>
      <w:r w:rsidRPr="009E0DE1">
        <w:tab/>
        <w:t>If RRC resume procedure fails,</w:t>
      </w:r>
    </w:p>
    <w:p w14:paraId="56481F86" w14:textId="77777777" w:rsidR="00CA36B7" w:rsidRPr="009E0DE1" w:rsidRDefault="00CA36B7" w:rsidP="00CA36B7">
      <w:pPr>
        <w:pStyle w:val="B1"/>
      </w:pPr>
      <w:r w:rsidRPr="009E0DE1">
        <w:tab/>
        <w:t>If the UE receives Core Network paging,</w:t>
      </w:r>
    </w:p>
    <w:p w14:paraId="27EE3857" w14:textId="77777777" w:rsidR="00CA36B7" w:rsidRPr="009E0DE1" w:rsidRDefault="00CA36B7" w:rsidP="00CA36B7">
      <w:pPr>
        <w:pStyle w:val="B1"/>
      </w:pPr>
      <w:r w:rsidRPr="009E0DE1">
        <w:t>-</w:t>
      </w:r>
      <w:r w:rsidRPr="009E0DE1">
        <w:tab/>
        <w:t xml:space="preserve">If the periodic RAN Notification Area Update timer expires and the UE cannot successfully resume the RRC </w:t>
      </w:r>
      <w:r w:rsidRPr="009E0DE1">
        <w:rPr>
          <w:noProof/>
        </w:rPr>
        <w:t>Connection,</w:t>
      </w:r>
    </w:p>
    <w:p w14:paraId="78F42137" w14:textId="77777777" w:rsidR="00CA36B7" w:rsidRPr="009E0DE1" w:rsidRDefault="00CA36B7" w:rsidP="00CA36B7">
      <w:pPr>
        <w:pStyle w:val="B1"/>
      </w:pPr>
      <w:r w:rsidRPr="009E0DE1">
        <w:t>-</w:t>
      </w:r>
      <w:r w:rsidRPr="009E0DE1">
        <w:tab/>
        <w:t>In any other failure scenario that cannot be resolved in RRC Inactive state and requires the UE to move to CM-IDLE state.</w:t>
      </w:r>
    </w:p>
    <w:p w14:paraId="48AB435A" w14:textId="77777777" w:rsidR="00CA36B7" w:rsidRDefault="00CA36B7" w:rsidP="00CA36B7">
      <w:pPr>
        <w:rPr>
          <w:lang w:eastAsia="zh-CN"/>
        </w:rPr>
      </w:pPr>
      <w:r>
        <w:rPr>
          <w:lang w:eastAsia="zh-CN"/>
        </w:rPr>
        <w:t>When a UE is in CM-CONNECTED with RRC Inactive state, and a trigger to change the UE's NG-RAN or E</w:t>
      </w:r>
      <w:r>
        <w:rPr>
          <w:lang w:eastAsia="zh-CN"/>
        </w:rPr>
        <w:noBreakHyphen/>
        <w:t>UTRAN UE Radio Capability information happens, the UE shall move to CM-IDLE state and initiate the procedure for updating UE Radio Capability defined in clause 5.4.4.1. (For specific requirements for a UE operating in dual-registration mode see clause 5.17.2.1)</w:t>
      </w:r>
    </w:p>
    <w:p w14:paraId="6D439DA6" w14:textId="294E376B" w:rsidR="00CA36B7" w:rsidRPr="009E0DE1" w:rsidRDefault="00CA36B7" w:rsidP="00CA36B7">
      <w:pPr>
        <w:rPr>
          <w:rFonts w:eastAsia="SimSun"/>
          <w:lang w:eastAsia="zh-CN"/>
        </w:rPr>
      </w:pPr>
      <w:r w:rsidRPr="006A6A65">
        <w:rPr>
          <w:lang w:eastAsia="zh-CN"/>
        </w:rPr>
        <w:t xml:space="preserve">When UE </w:t>
      </w:r>
      <w:r w:rsidRPr="006A6A65">
        <w:rPr>
          <w:rFonts w:eastAsia="SimSun"/>
          <w:lang w:eastAsia="zh-CN"/>
        </w:rPr>
        <w:t xml:space="preserve">is in </w:t>
      </w:r>
      <w:r w:rsidRPr="006A6A65">
        <w:t>CM-CONNECTED with RRC Inactive state</w:t>
      </w:r>
      <w:r w:rsidRPr="006A6A65">
        <w:rPr>
          <w:lang w:eastAsia="zh-CN"/>
        </w:rPr>
        <w:t>, if RAN has received Location Reporting Control message from AMF</w:t>
      </w:r>
      <w:r w:rsidRPr="006A6A65">
        <w:rPr>
          <w:rFonts w:eastAsia="SimSun"/>
          <w:lang w:eastAsia="zh-CN"/>
        </w:rPr>
        <w:t xml:space="preserve"> </w:t>
      </w:r>
      <w:r w:rsidRPr="006A6A65">
        <w:rPr>
          <w:lang w:eastAsia="zh-CN"/>
        </w:rPr>
        <w:t>with the Reporting Type indicating single stand-alone report</w:t>
      </w:r>
      <w:ins w:id="21" w:author="Ericsson_CQ" w:date="2021-11-08T09:19:00Z">
        <w:r w:rsidR="006A6A65">
          <w:rPr>
            <w:lang w:eastAsia="zh-CN"/>
          </w:rPr>
          <w:t xml:space="preserve"> or continuously reporting whenever the UE changes the cell</w:t>
        </w:r>
      </w:ins>
      <w:r w:rsidRPr="006A6A65">
        <w:rPr>
          <w:rFonts w:cs="Arial"/>
          <w:lang w:eastAsia="zh-CN"/>
        </w:rPr>
        <w:t>, the RAN</w:t>
      </w:r>
      <w:r w:rsidRPr="006A6A65">
        <w:rPr>
          <w:lang w:eastAsia="zh-CN"/>
        </w:rPr>
        <w:t xml:space="preserve"> shall </w:t>
      </w:r>
      <w:r w:rsidRPr="006A6A65">
        <w:rPr>
          <w:rFonts w:eastAsia="SimSun"/>
          <w:lang w:eastAsia="zh-CN"/>
        </w:rPr>
        <w:t xml:space="preserve">perform </w:t>
      </w:r>
      <w:del w:id="22" w:author="Ericsson_CQ" w:date="2021-11-08T09:20:00Z">
        <w:r w:rsidRPr="006A6A65" w:rsidDel="006A6A65">
          <w:rPr>
            <w:rFonts w:eastAsia="SimSun"/>
            <w:lang w:eastAsia="zh-CN"/>
          </w:rPr>
          <w:delText xml:space="preserve">RAN paging </w:delText>
        </w:r>
        <w:r w:rsidRPr="006A6A65" w:rsidDel="006A6A65">
          <w:rPr>
            <w:lang w:eastAsia="zh-CN"/>
          </w:rPr>
          <w:delText xml:space="preserve">before reporting the location to </w:delText>
        </w:r>
        <w:r w:rsidRPr="006A6A65" w:rsidDel="006A6A65">
          <w:rPr>
            <w:rFonts w:eastAsia="SimSun"/>
            <w:lang w:eastAsia="zh-CN"/>
          </w:rPr>
          <w:delText>AMF.</w:delText>
        </w:r>
      </w:del>
      <w:ins w:id="23" w:author="Ericsson-Nov04" w:date="2021-11-08T11:57:00Z">
        <w:r w:rsidR="00F32E72">
          <w:rPr>
            <w:rFonts w:eastAsia="SimSun"/>
            <w:lang w:eastAsia="zh-CN"/>
          </w:rPr>
          <w:t>l</w:t>
        </w:r>
      </w:ins>
      <w:ins w:id="24" w:author="Ericsson_CQ" w:date="2021-11-08T09:20:00Z">
        <w:r w:rsidR="006A6A65">
          <w:rPr>
            <w:rFonts w:eastAsia="SimSun"/>
            <w:lang w:eastAsia="zh-CN"/>
          </w:rPr>
          <w:t xml:space="preserve">ocation </w:t>
        </w:r>
      </w:ins>
      <w:ins w:id="25" w:author="Ericsson-Nov04" w:date="2021-11-08T11:57:00Z">
        <w:r w:rsidR="00F32E72">
          <w:rPr>
            <w:rFonts w:eastAsia="SimSun"/>
            <w:lang w:eastAsia="zh-CN"/>
          </w:rPr>
          <w:t>r</w:t>
        </w:r>
      </w:ins>
      <w:ins w:id="26" w:author="Ericsson_CQ" w:date="2021-11-08T09:20:00Z">
        <w:r w:rsidR="006A6A65">
          <w:rPr>
            <w:rFonts w:eastAsia="SimSun"/>
            <w:lang w:eastAsia="zh-CN"/>
          </w:rPr>
          <w:t>eport</w:t>
        </w:r>
      </w:ins>
      <w:ins w:id="27" w:author="Ericsson-Nov04" w:date="2021-11-08T11:57:00Z">
        <w:r w:rsidR="00F32E72">
          <w:rPr>
            <w:rFonts w:eastAsia="SimSun"/>
            <w:lang w:eastAsia="zh-CN"/>
          </w:rPr>
          <w:t>ing</w:t>
        </w:r>
      </w:ins>
      <w:ins w:id="28" w:author="Ericsson_CQ" w:date="2021-11-08T09:20:00Z">
        <w:r w:rsidR="006A6A65">
          <w:rPr>
            <w:rFonts w:eastAsia="SimSun"/>
            <w:lang w:eastAsia="zh-CN"/>
          </w:rPr>
          <w:t xml:space="preserve"> as</w:t>
        </w:r>
      </w:ins>
      <w:ins w:id="29" w:author="Ericsson_CQ" w:date="2021-11-08T09:21:00Z">
        <w:r w:rsidR="006A6A65">
          <w:rPr>
            <w:rFonts w:eastAsia="SimSun"/>
            <w:lang w:eastAsia="zh-CN"/>
          </w:rPr>
          <w:t xml:space="preserve"> specified in </w:t>
        </w:r>
      </w:ins>
      <w:ins w:id="30" w:author="Ericsson_CQ" w:date="2021-11-08T09:22:00Z">
        <w:r w:rsidR="006A6A65">
          <w:rPr>
            <w:rFonts w:eastAsia="SimSun"/>
            <w:lang w:eastAsia="zh-CN"/>
          </w:rPr>
          <w:t xml:space="preserve">clause 4.10 of </w:t>
        </w:r>
      </w:ins>
      <w:ins w:id="31" w:author="Ericsson_CQ" w:date="2021-11-08T09:21:00Z">
        <w:r w:rsidR="006A6A65">
          <w:rPr>
            <w:rFonts w:eastAsia="SimSun"/>
            <w:lang w:eastAsia="zh-CN"/>
          </w:rPr>
          <w:t>TS 23.502 [3].</w:t>
        </w:r>
      </w:ins>
    </w:p>
    <w:p w14:paraId="5603CDDC" w14:textId="5DF874FD" w:rsidR="00CA36B7" w:rsidRPr="009E0DE1" w:rsidDel="006A6A65" w:rsidRDefault="00CA36B7" w:rsidP="00CA36B7">
      <w:pPr>
        <w:rPr>
          <w:del w:id="32" w:author="Ericsson_CQ" w:date="2021-11-08T09:19:00Z"/>
          <w:lang w:eastAsia="zh-CN"/>
        </w:rPr>
      </w:pPr>
      <w:del w:id="33" w:author="Ericsson_CQ" w:date="2021-11-08T09:19:00Z">
        <w:r w:rsidRPr="006A6A65" w:rsidDel="006A6A65">
          <w:rPr>
            <w:lang w:eastAsia="zh-CN"/>
          </w:rPr>
          <w:delText xml:space="preserve">When UE </w:delText>
        </w:r>
        <w:r w:rsidRPr="006A6A65" w:rsidDel="006A6A65">
          <w:rPr>
            <w:rFonts w:eastAsia="SimSun"/>
            <w:lang w:eastAsia="zh-CN"/>
          </w:rPr>
          <w:delText xml:space="preserve">is in </w:delText>
        </w:r>
        <w:r w:rsidRPr="006A6A65" w:rsidDel="006A6A65">
          <w:delText>CM-CONNECTED with RRC Inactive state</w:delText>
        </w:r>
        <w:r w:rsidRPr="006A6A65" w:rsidDel="006A6A65">
          <w:rPr>
            <w:lang w:eastAsia="zh-CN"/>
          </w:rPr>
          <w:delText>, if RAN has received Location Reporting Control message from AMF</w:delText>
        </w:r>
        <w:r w:rsidRPr="006A6A65" w:rsidDel="006A6A65">
          <w:rPr>
            <w:rFonts w:eastAsia="SimSun"/>
            <w:lang w:eastAsia="zh-CN"/>
          </w:rPr>
          <w:delText xml:space="preserve"> </w:delText>
        </w:r>
        <w:r w:rsidRPr="006A6A65" w:rsidDel="006A6A65">
          <w:rPr>
            <w:lang w:eastAsia="zh-CN"/>
          </w:rPr>
          <w:delText>with the Reporting Type indicating</w:delText>
        </w:r>
        <w:r w:rsidRPr="006A6A65" w:rsidDel="006A6A65">
          <w:rPr>
            <w:rFonts w:eastAsia="SimSun"/>
            <w:lang w:eastAsia="zh-CN"/>
          </w:rPr>
          <w:delText xml:space="preserve"> </w:delText>
        </w:r>
        <w:r w:rsidRPr="006A6A65" w:rsidDel="006A6A65">
          <w:delText xml:space="preserve">continuously </w:delText>
        </w:r>
        <w:r w:rsidRPr="006A6A65" w:rsidDel="006A6A65">
          <w:rPr>
            <w:lang w:eastAsia="zh-CN"/>
          </w:rPr>
          <w:delText>reporting whenever the UE changes cell</w:delText>
        </w:r>
        <w:r w:rsidRPr="006A6A65" w:rsidDel="006A6A65">
          <w:rPr>
            <w:rFonts w:eastAsia="SimSun"/>
            <w:lang w:eastAsia="zh-CN"/>
          </w:rPr>
          <w:delText>, the RAN shall</w:delText>
        </w:r>
        <w:r w:rsidRPr="006A6A65" w:rsidDel="006A6A65">
          <w:rPr>
            <w:lang w:eastAsia="zh-CN"/>
          </w:rPr>
          <w:delText xml:space="preserve"> send a Location Report message to AMF </w:delText>
        </w:r>
        <w:r w:rsidRPr="006A6A65" w:rsidDel="006A6A65">
          <w:rPr>
            <w:rFonts w:eastAsia="SimSun"/>
            <w:lang w:eastAsia="zh-CN"/>
          </w:rPr>
          <w:delText>including</w:delText>
        </w:r>
        <w:r w:rsidRPr="006A6A65" w:rsidDel="006A6A65">
          <w:rPr>
            <w:lang w:eastAsia="zh-CN"/>
          </w:rPr>
          <w:delText xml:space="preserve"> </w:delText>
        </w:r>
        <w:r w:rsidRPr="006A6A65" w:rsidDel="006A6A65">
          <w:rPr>
            <w:rFonts w:eastAsia="SimSun"/>
          </w:rPr>
          <w:delText>UE's last known lo</w:delText>
        </w:r>
        <w:r w:rsidRPr="006A6A65" w:rsidDel="006A6A65">
          <w:rPr>
            <w:lang w:eastAsia="zh-CN"/>
          </w:rPr>
          <w:delText>cation with time stamp.</w:delText>
        </w:r>
      </w:del>
    </w:p>
    <w:p w14:paraId="6AFD41C4" w14:textId="77777777" w:rsidR="00CA36B7" w:rsidRPr="009E0DE1" w:rsidRDefault="00CA36B7" w:rsidP="00CA36B7">
      <w:r w:rsidRPr="009E0DE1">
        <w:t>When the UE is CM-CONNECTED with RRC Inactive state.</w:t>
      </w:r>
      <w:r w:rsidRPr="009E0DE1">
        <w:rPr>
          <w:lang w:eastAsia="zh-CN"/>
        </w:rPr>
        <w:t xml:space="preserve"> </w:t>
      </w:r>
      <w:r w:rsidRPr="009E0DE1">
        <w:t xml:space="preserve">If </w:t>
      </w:r>
      <w:r w:rsidRPr="009E0DE1">
        <w:rPr>
          <w:lang w:eastAsia="zh-CN"/>
        </w:rPr>
        <w:t xml:space="preserve">the AMF receives </w:t>
      </w:r>
      <w:proofErr w:type="spellStart"/>
      <w:r w:rsidRPr="009E0DE1">
        <w:rPr>
          <w:lang w:eastAsia="zh-CN"/>
        </w:rPr>
        <w:t>Nudm_</w:t>
      </w:r>
      <w:r w:rsidRPr="009E0DE1">
        <w:t>UEC</w:t>
      </w:r>
      <w:r>
        <w:t>M</w:t>
      </w:r>
      <w:r w:rsidRPr="009E0DE1">
        <w:rPr>
          <w:lang w:eastAsia="zh-CN"/>
        </w:rPr>
        <w:t>_DeregistrationNotification</w:t>
      </w:r>
      <w:proofErr w:type="spellEnd"/>
      <w:r w:rsidRPr="009E0DE1">
        <w:t xml:space="preserve"> </w:t>
      </w:r>
      <w:r w:rsidRPr="009E0DE1">
        <w:rPr>
          <w:lang w:eastAsia="zh-CN"/>
        </w:rPr>
        <w:t xml:space="preserve">from UDM, </w:t>
      </w:r>
      <w:r w:rsidRPr="009E0DE1">
        <w:t xml:space="preserve">the </w:t>
      </w:r>
      <w:r w:rsidRPr="009E0DE1">
        <w:rPr>
          <w:lang w:eastAsia="zh-CN"/>
        </w:rPr>
        <w:t>AMF</w:t>
      </w:r>
      <w:r w:rsidRPr="009E0DE1">
        <w:t xml:space="preserve"> </w:t>
      </w:r>
      <w:r w:rsidRPr="009E0DE1">
        <w:rPr>
          <w:lang w:eastAsia="zh-CN"/>
        </w:rPr>
        <w:t xml:space="preserve">shall </w:t>
      </w:r>
      <w:r w:rsidRPr="009E0DE1">
        <w:t>initiate AN Release procedure</w:t>
      </w:r>
      <w:r w:rsidRPr="009E0DE1">
        <w:rPr>
          <w:lang w:eastAsia="zh-CN"/>
        </w:rPr>
        <w:t xml:space="preserve"> as specified in</w:t>
      </w:r>
      <w:r w:rsidRPr="00960CDA">
        <w:rPr>
          <w:lang w:eastAsia="zh-CN"/>
        </w:rPr>
        <w:t xml:space="preserve"> </w:t>
      </w:r>
      <w:r w:rsidRPr="009E0DE1">
        <w:rPr>
          <w:lang w:eastAsia="zh-CN"/>
        </w:rPr>
        <w:t xml:space="preserve">clause 4.2.6 </w:t>
      </w:r>
      <w:r>
        <w:rPr>
          <w:lang w:eastAsia="zh-CN"/>
        </w:rPr>
        <w:t xml:space="preserve">of </w:t>
      </w:r>
      <w:r w:rsidRPr="009E0DE1">
        <w:rPr>
          <w:lang w:eastAsia="zh-CN"/>
        </w:rPr>
        <w:t>TS</w:t>
      </w:r>
      <w:r>
        <w:rPr>
          <w:lang w:eastAsia="zh-CN"/>
        </w:rPr>
        <w:t> </w:t>
      </w:r>
      <w:r w:rsidRPr="009E0DE1">
        <w:rPr>
          <w:lang w:eastAsia="zh-CN"/>
        </w:rPr>
        <w:t>23.502</w:t>
      </w:r>
      <w:r>
        <w:rPr>
          <w:lang w:eastAsia="zh-CN"/>
        </w:rPr>
        <w:t> </w:t>
      </w:r>
      <w:r w:rsidRPr="009E0DE1">
        <w:rPr>
          <w:lang w:eastAsia="zh-CN"/>
        </w:rPr>
        <w:t>[3]</w:t>
      </w:r>
      <w:r w:rsidRPr="009E0DE1">
        <w:t>.</w:t>
      </w:r>
    </w:p>
    <w:p w14:paraId="10D0FC09" w14:textId="77777777" w:rsidR="00CA36B7" w:rsidRPr="009E0DE1" w:rsidRDefault="00CA36B7" w:rsidP="00CA36B7">
      <w:pPr>
        <w:rPr>
          <w:lang w:eastAsia="zh-CN"/>
        </w:rPr>
      </w:pPr>
      <w:r w:rsidRPr="009E0DE1">
        <w:rPr>
          <w:lang w:eastAsia="zh-CN"/>
        </w:rPr>
        <w:lastRenderedPageBreak/>
        <w:t>When UE is in CM-CONNECTED with RRC Inactive state, if RAN has received Location Reporting Control message from AMF with the Reporting Type of the Area Of Interest based reporting, the RAN shall send a Location Report message to AMF including UE presence in the Area Of Interest (i.e</w:t>
      </w:r>
      <w:r>
        <w:rPr>
          <w:lang w:eastAsia="zh-CN"/>
        </w:rPr>
        <w:t>.</w:t>
      </w:r>
      <w:r w:rsidRPr="009E0DE1">
        <w:rPr>
          <w:lang w:eastAsia="zh-CN"/>
        </w:rPr>
        <w:t xml:space="preserve"> IN, OUT, or UNKNOWN) and the UE's last known location with time stamp.</w:t>
      </w:r>
    </w:p>
    <w:p w14:paraId="3C619440" w14:textId="77777777" w:rsidR="00CA36B7" w:rsidRPr="009E0DE1" w:rsidRDefault="00CA36B7" w:rsidP="00CA36B7">
      <w:pPr>
        <w:rPr>
          <w:lang w:eastAsia="zh-CN"/>
        </w:rPr>
      </w:pPr>
      <w:r w:rsidRPr="009E0DE1">
        <w:rPr>
          <w:lang w:eastAsia="zh-CN"/>
        </w:rPr>
        <w:t xml:space="preserve">When the UE is in CM-CONNECTED with RRC Inactive state, if the old NG-RAN node that </w:t>
      </w:r>
      <w:proofErr w:type="spellStart"/>
      <w:r w:rsidRPr="009E0DE1">
        <w:rPr>
          <w:lang w:eastAsia="zh-CN"/>
        </w:rPr>
        <w:t>sents</w:t>
      </w:r>
      <w:proofErr w:type="spellEnd"/>
      <w:r w:rsidRPr="009E0DE1">
        <w:rPr>
          <w:lang w:eastAsia="zh-CN"/>
        </w:rPr>
        <w:t xml:space="preserve"> the UE into RRC Inactive state receives the downlink N2 signalling, it initiates the RAN paging as defined in TS</w:t>
      </w:r>
      <w:r>
        <w:rPr>
          <w:lang w:eastAsia="zh-CN"/>
        </w:rPr>
        <w:t> </w:t>
      </w:r>
      <w:r w:rsidRPr="009E0DE1">
        <w:rPr>
          <w:lang w:eastAsia="zh-CN"/>
        </w:rPr>
        <w:t>38.300</w:t>
      </w:r>
      <w:r>
        <w:rPr>
          <w:lang w:eastAsia="zh-CN"/>
        </w:rPr>
        <w:t> </w:t>
      </w:r>
      <w:r w:rsidRPr="009E0DE1">
        <w:rPr>
          <w:lang w:eastAsia="zh-CN"/>
        </w:rPr>
        <w:t>[27]. If the UE resumes the RRC Connection towards a different NG-RAN node, the old NG-RAN node includes the "UE Context Transfer" indication into a response container to the NF (e.g. AMF or SMF) that generates such N2 downlink signalling. Then the NF shall reattempt the same procedure when the path switch from the old NG-RAN node to the new NG-RAN node is complete.</w:t>
      </w:r>
    </w:p>
    <w:p w14:paraId="3F110CD4" w14:textId="77777777" w:rsidR="00AC3CA0" w:rsidRDefault="00AC3CA0" w:rsidP="00AC3CA0">
      <w:pPr>
        <w:rPr>
          <w:noProof/>
        </w:rPr>
      </w:pPr>
    </w:p>
    <w:bookmarkEnd w:id="5"/>
    <w:bookmarkEnd w:id="6"/>
    <w:bookmarkEnd w:id="7"/>
    <w:bookmarkEnd w:id="8"/>
    <w:bookmarkEnd w:id="9"/>
    <w:bookmarkEnd w:id="10"/>
    <w:bookmarkEnd w:id="11"/>
    <w:bookmarkEnd w:id="12"/>
    <w:p w14:paraId="75DC2C0A" w14:textId="78E5FCCA" w:rsidR="00C90567" w:rsidRDefault="00C90567"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A4E070" w14:textId="77777777" w:rsidR="00937C84" w:rsidRDefault="00937C84">
      <w:r>
        <w:separator/>
      </w:r>
    </w:p>
  </w:endnote>
  <w:endnote w:type="continuationSeparator" w:id="0">
    <w:p w14:paraId="0A4C0C26" w14:textId="77777777" w:rsidR="00937C84" w:rsidRDefault="00937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E31BD" w14:textId="77777777" w:rsidR="00FE5BD8" w:rsidRDefault="00FE5B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850410" w14:textId="77777777" w:rsidR="00FE5BD8" w:rsidRDefault="00FE5B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908002" w14:textId="77777777" w:rsidR="00FE5BD8" w:rsidRDefault="00FE5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881F5B" w14:textId="77777777" w:rsidR="00937C84" w:rsidRDefault="00937C84">
      <w:r>
        <w:separator/>
      </w:r>
    </w:p>
  </w:footnote>
  <w:footnote w:type="continuationSeparator" w:id="0">
    <w:p w14:paraId="3F11B041" w14:textId="77777777" w:rsidR="00937C84" w:rsidRDefault="00937C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2C3B50" w14:textId="77777777" w:rsidR="00FE5BD8" w:rsidRDefault="00FE5B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FB5207" w14:textId="77777777" w:rsidR="00A87C80" w:rsidRDefault="00A87C8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A5166B" w14:textId="77777777" w:rsidR="00FE5BD8" w:rsidRDefault="00FE5BD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rson w15:author="Ericsson-Nov04">
    <w15:presenceInfo w15:providerId="None" w15:userId="Ericsson-Nov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7CA1"/>
    <w:rsid w:val="000126BE"/>
    <w:rsid w:val="00015983"/>
    <w:rsid w:val="00017859"/>
    <w:rsid w:val="0002119C"/>
    <w:rsid w:val="00024121"/>
    <w:rsid w:val="00024565"/>
    <w:rsid w:val="00024844"/>
    <w:rsid w:val="00026790"/>
    <w:rsid w:val="00030003"/>
    <w:rsid w:val="00035011"/>
    <w:rsid w:val="00040E58"/>
    <w:rsid w:val="00042DFD"/>
    <w:rsid w:val="0004582B"/>
    <w:rsid w:val="0004680E"/>
    <w:rsid w:val="00051F22"/>
    <w:rsid w:val="000538CB"/>
    <w:rsid w:val="00062F8B"/>
    <w:rsid w:val="0006654A"/>
    <w:rsid w:val="00073AF7"/>
    <w:rsid w:val="00074846"/>
    <w:rsid w:val="00077D60"/>
    <w:rsid w:val="0008022A"/>
    <w:rsid w:val="000902D0"/>
    <w:rsid w:val="00091042"/>
    <w:rsid w:val="000A00E1"/>
    <w:rsid w:val="000A79BE"/>
    <w:rsid w:val="000B0830"/>
    <w:rsid w:val="000B218D"/>
    <w:rsid w:val="000B7D09"/>
    <w:rsid w:val="000C0C23"/>
    <w:rsid w:val="000C2BB1"/>
    <w:rsid w:val="000C4BF8"/>
    <w:rsid w:val="000D0DD8"/>
    <w:rsid w:val="000D4CD5"/>
    <w:rsid w:val="000D562B"/>
    <w:rsid w:val="000E3CCD"/>
    <w:rsid w:val="000E542F"/>
    <w:rsid w:val="000F018B"/>
    <w:rsid w:val="000F4F72"/>
    <w:rsid w:val="000F6AFF"/>
    <w:rsid w:val="001009D8"/>
    <w:rsid w:val="00120B1C"/>
    <w:rsid w:val="00124566"/>
    <w:rsid w:val="001245B3"/>
    <w:rsid w:val="00125427"/>
    <w:rsid w:val="00134B21"/>
    <w:rsid w:val="00143F3A"/>
    <w:rsid w:val="00144070"/>
    <w:rsid w:val="00145C35"/>
    <w:rsid w:val="00146B5F"/>
    <w:rsid w:val="00150B27"/>
    <w:rsid w:val="00152BE8"/>
    <w:rsid w:val="00154A2D"/>
    <w:rsid w:val="001631C4"/>
    <w:rsid w:val="001649E9"/>
    <w:rsid w:val="00176521"/>
    <w:rsid w:val="00184FBC"/>
    <w:rsid w:val="00186FD0"/>
    <w:rsid w:val="00190C31"/>
    <w:rsid w:val="001A0441"/>
    <w:rsid w:val="001A0B31"/>
    <w:rsid w:val="001A33E9"/>
    <w:rsid w:val="001A4C1D"/>
    <w:rsid w:val="001B16CE"/>
    <w:rsid w:val="001B3763"/>
    <w:rsid w:val="001B6EA6"/>
    <w:rsid w:val="001C0712"/>
    <w:rsid w:val="001C1A2C"/>
    <w:rsid w:val="001C2764"/>
    <w:rsid w:val="001D2A27"/>
    <w:rsid w:val="001D7C4C"/>
    <w:rsid w:val="001E3FA6"/>
    <w:rsid w:val="001E4504"/>
    <w:rsid w:val="001E60C1"/>
    <w:rsid w:val="001E7D0F"/>
    <w:rsid w:val="001F17C0"/>
    <w:rsid w:val="001F2AD1"/>
    <w:rsid w:val="002162D6"/>
    <w:rsid w:val="002164B1"/>
    <w:rsid w:val="00216BCD"/>
    <w:rsid w:val="00220717"/>
    <w:rsid w:val="00224FAB"/>
    <w:rsid w:val="00225FEB"/>
    <w:rsid w:val="00232D21"/>
    <w:rsid w:val="002448D3"/>
    <w:rsid w:val="00255646"/>
    <w:rsid w:val="00261B59"/>
    <w:rsid w:val="00273B61"/>
    <w:rsid w:val="002767E2"/>
    <w:rsid w:val="00277D7E"/>
    <w:rsid w:val="00282220"/>
    <w:rsid w:val="002827FF"/>
    <w:rsid w:val="00292B44"/>
    <w:rsid w:val="002A0A6E"/>
    <w:rsid w:val="002B14D4"/>
    <w:rsid w:val="002C0DFA"/>
    <w:rsid w:val="002C4ADD"/>
    <w:rsid w:val="002C4DAF"/>
    <w:rsid w:val="002C6297"/>
    <w:rsid w:val="002D2321"/>
    <w:rsid w:val="002D5EB6"/>
    <w:rsid w:val="002E2B42"/>
    <w:rsid w:val="002E6B24"/>
    <w:rsid w:val="002F04CF"/>
    <w:rsid w:val="002F23C7"/>
    <w:rsid w:val="002F59B0"/>
    <w:rsid w:val="002F69BC"/>
    <w:rsid w:val="0030217F"/>
    <w:rsid w:val="003072EC"/>
    <w:rsid w:val="0031369A"/>
    <w:rsid w:val="00315794"/>
    <w:rsid w:val="00315F44"/>
    <w:rsid w:val="00331970"/>
    <w:rsid w:val="00334043"/>
    <w:rsid w:val="00337E15"/>
    <w:rsid w:val="003677A3"/>
    <w:rsid w:val="0037073D"/>
    <w:rsid w:val="003712B8"/>
    <w:rsid w:val="003753AB"/>
    <w:rsid w:val="00376E05"/>
    <w:rsid w:val="00376F9B"/>
    <w:rsid w:val="00377FD0"/>
    <w:rsid w:val="003934B1"/>
    <w:rsid w:val="003942BF"/>
    <w:rsid w:val="0039431B"/>
    <w:rsid w:val="003955CF"/>
    <w:rsid w:val="0039616F"/>
    <w:rsid w:val="003A161C"/>
    <w:rsid w:val="003A2DF5"/>
    <w:rsid w:val="003A3CA9"/>
    <w:rsid w:val="003A55EC"/>
    <w:rsid w:val="003A673D"/>
    <w:rsid w:val="003A6EB1"/>
    <w:rsid w:val="003B6853"/>
    <w:rsid w:val="003C3032"/>
    <w:rsid w:val="003C49ED"/>
    <w:rsid w:val="003D04C6"/>
    <w:rsid w:val="003D3684"/>
    <w:rsid w:val="003E2A4D"/>
    <w:rsid w:val="003E525C"/>
    <w:rsid w:val="003E56DE"/>
    <w:rsid w:val="003E7E51"/>
    <w:rsid w:val="003F3876"/>
    <w:rsid w:val="003F6B55"/>
    <w:rsid w:val="004034D0"/>
    <w:rsid w:val="00415AE0"/>
    <w:rsid w:val="004219CB"/>
    <w:rsid w:val="00432039"/>
    <w:rsid w:val="0043206C"/>
    <w:rsid w:val="004325DE"/>
    <w:rsid w:val="00440A90"/>
    <w:rsid w:val="004434F4"/>
    <w:rsid w:val="00445433"/>
    <w:rsid w:val="00452C09"/>
    <w:rsid w:val="00454C93"/>
    <w:rsid w:val="004558CB"/>
    <w:rsid w:val="00455951"/>
    <w:rsid w:val="004559C9"/>
    <w:rsid w:val="0045793D"/>
    <w:rsid w:val="0046776E"/>
    <w:rsid w:val="00470804"/>
    <w:rsid w:val="00477C92"/>
    <w:rsid w:val="00486802"/>
    <w:rsid w:val="00490248"/>
    <w:rsid w:val="00491E97"/>
    <w:rsid w:val="00493A15"/>
    <w:rsid w:val="004958EE"/>
    <w:rsid w:val="0049648F"/>
    <w:rsid w:val="004978B0"/>
    <w:rsid w:val="004A0934"/>
    <w:rsid w:val="004A260F"/>
    <w:rsid w:val="004A3B55"/>
    <w:rsid w:val="004A5F3A"/>
    <w:rsid w:val="004A6B57"/>
    <w:rsid w:val="004B6258"/>
    <w:rsid w:val="004B7634"/>
    <w:rsid w:val="004C32A5"/>
    <w:rsid w:val="004C5BEB"/>
    <w:rsid w:val="004D33CA"/>
    <w:rsid w:val="004D5069"/>
    <w:rsid w:val="004E0436"/>
    <w:rsid w:val="004E24E0"/>
    <w:rsid w:val="004E2EE6"/>
    <w:rsid w:val="004E5AF7"/>
    <w:rsid w:val="004F1035"/>
    <w:rsid w:val="004F43ED"/>
    <w:rsid w:val="004F4F21"/>
    <w:rsid w:val="004F7335"/>
    <w:rsid w:val="00510393"/>
    <w:rsid w:val="00510AB8"/>
    <w:rsid w:val="005138A9"/>
    <w:rsid w:val="00515259"/>
    <w:rsid w:val="005217B2"/>
    <w:rsid w:val="005310B5"/>
    <w:rsid w:val="0053136A"/>
    <w:rsid w:val="00531DB0"/>
    <w:rsid w:val="00537E97"/>
    <w:rsid w:val="0054138E"/>
    <w:rsid w:val="00543A8F"/>
    <w:rsid w:val="0054610B"/>
    <w:rsid w:val="005474CC"/>
    <w:rsid w:val="00551246"/>
    <w:rsid w:val="00553459"/>
    <w:rsid w:val="005541BC"/>
    <w:rsid w:val="005548CF"/>
    <w:rsid w:val="0055548A"/>
    <w:rsid w:val="0057091C"/>
    <w:rsid w:val="00580907"/>
    <w:rsid w:val="005817EE"/>
    <w:rsid w:val="005873EA"/>
    <w:rsid w:val="005920AD"/>
    <w:rsid w:val="00593351"/>
    <w:rsid w:val="005946B0"/>
    <w:rsid w:val="00596391"/>
    <w:rsid w:val="00596D34"/>
    <w:rsid w:val="005A1E7D"/>
    <w:rsid w:val="005B6DBD"/>
    <w:rsid w:val="005C1FF8"/>
    <w:rsid w:val="005C4AE2"/>
    <w:rsid w:val="005E0711"/>
    <w:rsid w:val="005E4CD4"/>
    <w:rsid w:val="005F49C1"/>
    <w:rsid w:val="005F59C1"/>
    <w:rsid w:val="005F5A9B"/>
    <w:rsid w:val="00606ABE"/>
    <w:rsid w:val="00611C09"/>
    <w:rsid w:val="00612163"/>
    <w:rsid w:val="00614A83"/>
    <w:rsid w:val="00615542"/>
    <w:rsid w:val="0061728F"/>
    <w:rsid w:val="00621524"/>
    <w:rsid w:val="00625035"/>
    <w:rsid w:val="0063012F"/>
    <w:rsid w:val="00632C70"/>
    <w:rsid w:val="00633860"/>
    <w:rsid w:val="00636CD4"/>
    <w:rsid w:val="00640828"/>
    <w:rsid w:val="00643199"/>
    <w:rsid w:val="00653DB9"/>
    <w:rsid w:val="0066349E"/>
    <w:rsid w:val="00670B78"/>
    <w:rsid w:val="00676D77"/>
    <w:rsid w:val="00677A8A"/>
    <w:rsid w:val="006846AD"/>
    <w:rsid w:val="0068645C"/>
    <w:rsid w:val="006946F1"/>
    <w:rsid w:val="0069478E"/>
    <w:rsid w:val="006A030D"/>
    <w:rsid w:val="006A48AB"/>
    <w:rsid w:val="006A6A65"/>
    <w:rsid w:val="006A7683"/>
    <w:rsid w:val="006B0867"/>
    <w:rsid w:val="006B3965"/>
    <w:rsid w:val="006C1C48"/>
    <w:rsid w:val="006C2FDA"/>
    <w:rsid w:val="006C3D43"/>
    <w:rsid w:val="006C4E59"/>
    <w:rsid w:val="006C5793"/>
    <w:rsid w:val="006C59D4"/>
    <w:rsid w:val="006C6982"/>
    <w:rsid w:val="006D15E4"/>
    <w:rsid w:val="006D5C00"/>
    <w:rsid w:val="006E1489"/>
    <w:rsid w:val="006E6B58"/>
    <w:rsid w:val="006F0201"/>
    <w:rsid w:val="006F16B7"/>
    <w:rsid w:val="006F3F3B"/>
    <w:rsid w:val="006F5C56"/>
    <w:rsid w:val="006F7CAD"/>
    <w:rsid w:val="0070023D"/>
    <w:rsid w:val="00706C7B"/>
    <w:rsid w:val="00710B76"/>
    <w:rsid w:val="00724A74"/>
    <w:rsid w:val="0073153D"/>
    <w:rsid w:val="00741ED7"/>
    <w:rsid w:val="00746019"/>
    <w:rsid w:val="0074732D"/>
    <w:rsid w:val="007522D8"/>
    <w:rsid w:val="00753112"/>
    <w:rsid w:val="00754ECC"/>
    <w:rsid w:val="00763960"/>
    <w:rsid w:val="00764301"/>
    <w:rsid w:val="00767D59"/>
    <w:rsid w:val="007730CE"/>
    <w:rsid w:val="0078720B"/>
    <w:rsid w:val="007912E8"/>
    <w:rsid w:val="00793483"/>
    <w:rsid w:val="00794F84"/>
    <w:rsid w:val="007A034E"/>
    <w:rsid w:val="007B0F97"/>
    <w:rsid w:val="007B6551"/>
    <w:rsid w:val="007C025C"/>
    <w:rsid w:val="007C068C"/>
    <w:rsid w:val="007C10D0"/>
    <w:rsid w:val="007C19B1"/>
    <w:rsid w:val="007D3ACD"/>
    <w:rsid w:val="007D4237"/>
    <w:rsid w:val="007D6510"/>
    <w:rsid w:val="007F6FF9"/>
    <w:rsid w:val="00801BEA"/>
    <w:rsid w:val="00805B14"/>
    <w:rsid w:val="00806316"/>
    <w:rsid w:val="00813B9D"/>
    <w:rsid w:val="008161E1"/>
    <w:rsid w:val="00824132"/>
    <w:rsid w:val="00826352"/>
    <w:rsid w:val="00830A48"/>
    <w:rsid w:val="0084252E"/>
    <w:rsid w:val="00850F78"/>
    <w:rsid w:val="00853758"/>
    <w:rsid w:val="0085658C"/>
    <w:rsid w:val="0086115C"/>
    <w:rsid w:val="008735AA"/>
    <w:rsid w:val="00874CCB"/>
    <w:rsid w:val="00880F49"/>
    <w:rsid w:val="0088208A"/>
    <w:rsid w:val="008821D9"/>
    <w:rsid w:val="00884179"/>
    <w:rsid w:val="00887023"/>
    <w:rsid w:val="00887ECE"/>
    <w:rsid w:val="00892568"/>
    <w:rsid w:val="008A641E"/>
    <w:rsid w:val="008B1D20"/>
    <w:rsid w:val="008B567D"/>
    <w:rsid w:val="008C4D80"/>
    <w:rsid w:val="008D319D"/>
    <w:rsid w:val="008D3430"/>
    <w:rsid w:val="008D6BDF"/>
    <w:rsid w:val="008D762B"/>
    <w:rsid w:val="008E1C2D"/>
    <w:rsid w:val="008E3DF7"/>
    <w:rsid w:val="008E5E9A"/>
    <w:rsid w:val="008F065C"/>
    <w:rsid w:val="00911318"/>
    <w:rsid w:val="00911B9E"/>
    <w:rsid w:val="0092049B"/>
    <w:rsid w:val="00924E11"/>
    <w:rsid w:val="00937C84"/>
    <w:rsid w:val="009516A9"/>
    <w:rsid w:val="00952371"/>
    <w:rsid w:val="00955D34"/>
    <w:rsid w:val="0098169C"/>
    <w:rsid w:val="009823E4"/>
    <w:rsid w:val="009857F3"/>
    <w:rsid w:val="009948F3"/>
    <w:rsid w:val="0099490F"/>
    <w:rsid w:val="009A01A6"/>
    <w:rsid w:val="009A270A"/>
    <w:rsid w:val="009A47FF"/>
    <w:rsid w:val="009A507A"/>
    <w:rsid w:val="009A7119"/>
    <w:rsid w:val="009B225E"/>
    <w:rsid w:val="009C0659"/>
    <w:rsid w:val="009C63D3"/>
    <w:rsid w:val="009D10B9"/>
    <w:rsid w:val="009D2107"/>
    <w:rsid w:val="009E08BC"/>
    <w:rsid w:val="009E1747"/>
    <w:rsid w:val="009E2B64"/>
    <w:rsid w:val="009E2F60"/>
    <w:rsid w:val="009E457B"/>
    <w:rsid w:val="009E4FCB"/>
    <w:rsid w:val="009E7A82"/>
    <w:rsid w:val="009F1A5B"/>
    <w:rsid w:val="009F3D4F"/>
    <w:rsid w:val="009F772B"/>
    <w:rsid w:val="00A0240D"/>
    <w:rsid w:val="00A13C25"/>
    <w:rsid w:val="00A15297"/>
    <w:rsid w:val="00A20219"/>
    <w:rsid w:val="00A24A0B"/>
    <w:rsid w:val="00A24DB5"/>
    <w:rsid w:val="00A31473"/>
    <w:rsid w:val="00A4444D"/>
    <w:rsid w:val="00A45D45"/>
    <w:rsid w:val="00A52AA2"/>
    <w:rsid w:val="00A72C72"/>
    <w:rsid w:val="00A73139"/>
    <w:rsid w:val="00A73AAB"/>
    <w:rsid w:val="00A85CFA"/>
    <w:rsid w:val="00A87C80"/>
    <w:rsid w:val="00A9086B"/>
    <w:rsid w:val="00A937E8"/>
    <w:rsid w:val="00A94826"/>
    <w:rsid w:val="00A94DE0"/>
    <w:rsid w:val="00AA2DC5"/>
    <w:rsid w:val="00AB3B97"/>
    <w:rsid w:val="00AC3CA0"/>
    <w:rsid w:val="00AD0FB1"/>
    <w:rsid w:val="00AD16B6"/>
    <w:rsid w:val="00AD1AD7"/>
    <w:rsid w:val="00AD438E"/>
    <w:rsid w:val="00AE1E83"/>
    <w:rsid w:val="00AE495B"/>
    <w:rsid w:val="00AE7B8E"/>
    <w:rsid w:val="00AF1D50"/>
    <w:rsid w:val="00AF3226"/>
    <w:rsid w:val="00AF43D7"/>
    <w:rsid w:val="00AF458F"/>
    <w:rsid w:val="00AF4E55"/>
    <w:rsid w:val="00AF5F06"/>
    <w:rsid w:val="00B16CC5"/>
    <w:rsid w:val="00B218A9"/>
    <w:rsid w:val="00B23F46"/>
    <w:rsid w:val="00B26D01"/>
    <w:rsid w:val="00B314F2"/>
    <w:rsid w:val="00B33784"/>
    <w:rsid w:val="00B3394D"/>
    <w:rsid w:val="00B34DDC"/>
    <w:rsid w:val="00B4165F"/>
    <w:rsid w:val="00B429A0"/>
    <w:rsid w:val="00B46634"/>
    <w:rsid w:val="00B5607E"/>
    <w:rsid w:val="00B60756"/>
    <w:rsid w:val="00B615C9"/>
    <w:rsid w:val="00B65588"/>
    <w:rsid w:val="00B70EB0"/>
    <w:rsid w:val="00B75849"/>
    <w:rsid w:val="00B76509"/>
    <w:rsid w:val="00B8230F"/>
    <w:rsid w:val="00B90219"/>
    <w:rsid w:val="00B97BB8"/>
    <w:rsid w:val="00BA3321"/>
    <w:rsid w:val="00BA48BA"/>
    <w:rsid w:val="00BA7AE2"/>
    <w:rsid w:val="00BB1407"/>
    <w:rsid w:val="00BC0729"/>
    <w:rsid w:val="00BC407E"/>
    <w:rsid w:val="00BC7C64"/>
    <w:rsid w:val="00BD2E72"/>
    <w:rsid w:val="00BD3615"/>
    <w:rsid w:val="00BD43D1"/>
    <w:rsid w:val="00BD785C"/>
    <w:rsid w:val="00BE2BF0"/>
    <w:rsid w:val="00BE5762"/>
    <w:rsid w:val="00BF08E3"/>
    <w:rsid w:val="00C00A62"/>
    <w:rsid w:val="00C02FFB"/>
    <w:rsid w:val="00C06F62"/>
    <w:rsid w:val="00C1161E"/>
    <w:rsid w:val="00C11EB9"/>
    <w:rsid w:val="00C16E20"/>
    <w:rsid w:val="00C3573A"/>
    <w:rsid w:val="00C42434"/>
    <w:rsid w:val="00C44C9B"/>
    <w:rsid w:val="00C53C21"/>
    <w:rsid w:val="00C570BD"/>
    <w:rsid w:val="00C70899"/>
    <w:rsid w:val="00C71F56"/>
    <w:rsid w:val="00C71F9E"/>
    <w:rsid w:val="00C74783"/>
    <w:rsid w:val="00C80DD1"/>
    <w:rsid w:val="00C8514B"/>
    <w:rsid w:val="00C8588E"/>
    <w:rsid w:val="00C85EB7"/>
    <w:rsid w:val="00C90567"/>
    <w:rsid w:val="00C915A8"/>
    <w:rsid w:val="00C926E5"/>
    <w:rsid w:val="00C94281"/>
    <w:rsid w:val="00C9795B"/>
    <w:rsid w:val="00CA36B7"/>
    <w:rsid w:val="00CA4154"/>
    <w:rsid w:val="00CB32DC"/>
    <w:rsid w:val="00CB4972"/>
    <w:rsid w:val="00CB7EDD"/>
    <w:rsid w:val="00CC768A"/>
    <w:rsid w:val="00CC76EE"/>
    <w:rsid w:val="00CC7B48"/>
    <w:rsid w:val="00CD3077"/>
    <w:rsid w:val="00CD5983"/>
    <w:rsid w:val="00CD6036"/>
    <w:rsid w:val="00CE0818"/>
    <w:rsid w:val="00CE1B4C"/>
    <w:rsid w:val="00CE4303"/>
    <w:rsid w:val="00CE5AC9"/>
    <w:rsid w:val="00CE611E"/>
    <w:rsid w:val="00CF1B24"/>
    <w:rsid w:val="00CF1C36"/>
    <w:rsid w:val="00CF2EE0"/>
    <w:rsid w:val="00CF793A"/>
    <w:rsid w:val="00D009FB"/>
    <w:rsid w:val="00D00BD1"/>
    <w:rsid w:val="00D00F0A"/>
    <w:rsid w:val="00D11BCA"/>
    <w:rsid w:val="00D207E0"/>
    <w:rsid w:val="00D217CC"/>
    <w:rsid w:val="00D265F4"/>
    <w:rsid w:val="00D3004A"/>
    <w:rsid w:val="00D35FF1"/>
    <w:rsid w:val="00D43F10"/>
    <w:rsid w:val="00D479FF"/>
    <w:rsid w:val="00D535F7"/>
    <w:rsid w:val="00D5678E"/>
    <w:rsid w:val="00D62801"/>
    <w:rsid w:val="00D63F60"/>
    <w:rsid w:val="00D716E4"/>
    <w:rsid w:val="00D738F7"/>
    <w:rsid w:val="00D8017E"/>
    <w:rsid w:val="00D80F07"/>
    <w:rsid w:val="00D826CE"/>
    <w:rsid w:val="00D94AD9"/>
    <w:rsid w:val="00D95546"/>
    <w:rsid w:val="00D95857"/>
    <w:rsid w:val="00DA138E"/>
    <w:rsid w:val="00DA3314"/>
    <w:rsid w:val="00DA3824"/>
    <w:rsid w:val="00DA3CC3"/>
    <w:rsid w:val="00DA4D82"/>
    <w:rsid w:val="00DA5438"/>
    <w:rsid w:val="00DA5A48"/>
    <w:rsid w:val="00DB0FB7"/>
    <w:rsid w:val="00DB17C9"/>
    <w:rsid w:val="00DB492C"/>
    <w:rsid w:val="00DB67CC"/>
    <w:rsid w:val="00DC2380"/>
    <w:rsid w:val="00DC3284"/>
    <w:rsid w:val="00DC4301"/>
    <w:rsid w:val="00DC6A29"/>
    <w:rsid w:val="00DD080A"/>
    <w:rsid w:val="00DD0A59"/>
    <w:rsid w:val="00DD1015"/>
    <w:rsid w:val="00DD20B0"/>
    <w:rsid w:val="00DD2F22"/>
    <w:rsid w:val="00DD37BC"/>
    <w:rsid w:val="00DE63F4"/>
    <w:rsid w:val="00DF166C"/>
    <w:rsid w:val="00DF45CD"/>
    <w:rsid w:val="00DF4FBD"/>
    <w:rsid w:val="00E0211F"/>
    <w:rsid w:val="00E030EB"/>
    <w:rsid w:val="00E0362F"/>
    <w:rsid w:val="00E064DD"/>
    <w:rsid w:val="00E06EB8"/>
    <w:rsid w:val="00E216D0"/>
    <w:rsid w:val="00E24393"/>
    <w:rsid w:val="00E25D0F"/>
    <w:rsid w:val="00E36BA9"/>
    <w:rsid w:val="00E40AA8"/>
    <w:rsid w:val="00E430FA"/>
    <w:rsid w:val="00E43534"/>
    <w:rsid w:val="00E44842"/>
    <w:rsid w:val="00E44AB2"/>
    <w:rsid w:val="00E527ED"/>
    <w:rsid w:val="00E54437"/>
    <w:rsid w:val="00E55CC2"/>
    <w:rsid w:val="00E63D8B"/>
    <w:rsid w:val="00E6458E"/>
    <w:rsid w:val="00E7004F"/>
    <w:rsid w:val="00E70F7A"/>
    <w:rsid w:val="00E758E5"/>
    <w:rsid w:val="00E75FA6"/>
    <w:rsid w:val="00E86601"/>
    <w:rsid w:val="00E9447D"/>
    <w:rsid w:val="00E95869"/>
    <w:rsid w:val="00EA11A6"/>
    <w:rsid w:val="00EA460A"/>
    <w:rsid w:val="00EA5CF0"/>
    <w:rsid w:val="00EA650B"/>
    <w:rsid w:val="00EB32AB"/>
    <w:rsid w:val="00EB357C"/>
    <w:rsid w:val="00EC18EA"/>
    <w:rsid w:val="00EC7195"/>
    <w:rsid w:val="00ED6B4C"/>
    <w:rsid w:val="00EE25BC"/>
    <w:rsid w:val="00EF4E79"/>
    <w:rsid w:val="00EF517F"/>
    <w:rsid w:val="00EF65B2"/>
    <w:rsid w:val="00F013A7"/>
    <w:rsid w:val="00F05239"/>
    <w:rsid w:val="00F10B32"/>
    <w:rsid w:val="00F10B76"/>
    <w:rsid w:val="00F323F6"/>
    <w:rsid w:val="00F32E72"/>
    <w:rsid w:val="00F32EEF"/>
    <w:rsid w:val="00F33E5B"/>
    <w:rsid w:val="00F404B1"/>
    <w:rsid w:val="00F413F4"/>
    <w:rsid w:val="00F5262C"/>
    <w:rsid w:val="00F566E5"/>
    <w:rsid w:val="00F6037B"/>
    <w:rsid w:val="00F60771"/>
    <w:rsid w:val="00F6243F"/>
    <w:rsid w:val="00F64B9B"/>
    <w:rsid w:val="00F74C98"/>
    <w:rsid w:val="00F74FCF"/>
    <w:rsid w:val="00F77EFA"/>
    <w:rsid w:val="00F820DB"/>
    <w:rsid w:val="00F908BF"/>
    <w:rsid w:val="00F9722A"/>
    <w:rsid w:val="00F97C0B"/>
    <w:rsid w:val="00FB06B9"/>
    <w:rsid w:val="00FB42C5"/>
    <w:rsid w:val="00FC26DD"/>
    <w:rsid w:val="00FC3212"/>
    <w:rsid w:val="00FD4799"/>
    <w:rsid w:val="00FE2A22"/>
    <w:rsid w:val="00FE5BD8"/>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3.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09D39A2-4C62-4C20-8FE0-88674C71A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4</Pages>
  <Words>1493</Words>
  <Characters>8513</Characters>
  <Application>Microsoft Office Word</Application>
  <DocSecurity>0</DocSecurity>
  <Lines>70</Lines>
  <Paragraphs>19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Ericsson-Nov04</cp:lastModifiedBy>
  <cp:revision>18</cp:revision>
  <cp:lastPrinted>1900-01-01T05:00:00Z</cp:lastPrinted>
  <dcterms:created xsi:type="dcterms:W3CDTF">2021-10-05T17:59:00Z</dcterms:created>
  <dcterms:modified xsi:type="dcterms:W3CDTF">2021-11-08T16:57:00Z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